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1BC9" w:rsidRDefault="005A77F2" w:rsidP="008D7A22">
      <w:pPr>
        <w:ind w:left="1134" w:right="744"/>
        <w:rPr>
          <w:rFonts w:ascii="Arial" w:hAnsi="Arial"/>
          <w:sz w:val="20"/>
          <w:szCs w:val="20"/>
        </w:rPr>
      </w:pPr>
      <w:r>
        <w:rPr>
          <w:rFonts w:ascii="Times New Roman" w:hAnsi="Times New Roman" w:cs="Times New Roman"/>
          <w:noProof/>
          <w:lang w:eastAsia="en-GB"/>
        </w:rPr>
        <mc:AlternateContent>
          <mc:Choice Requires="wps">
            <w:drawing>
              <wp:anchor distT="0" distB="0" distL="114300" distR="114300" simplePos="0" relativeHeight="251659264" behindDoc="0" locked="0" layoutInCell="1" allowOverlap="1" wp14:anchorId="6A0A13D4" wp14:editId="1FA7A015">
                <wp:simplePos x="0" y="0"/>
                <wp:positionH relativeFrom="column">
                  <wp:posOffset>628015</wp:posOffset>
                </wp:positionH>
                <wp:positionV relativeFrom="paragraph">
                  <wp:posOffset>151130</wp:posOffset>
                </wp:positionV>
                <wp:extent cx="6391275" cy="7791450"/>
                <wp:effectExtent l="0" t="0" r="0" b="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91275" cy="7791450"/>
                        </a:xfrm>
                        <a:prstGeom prst="rect">
                          <a:avLst/>
                        </a:prstGeom>
                        <a:noFill/>
                        <a:ln>
                          <a:noFill/>
                        </a:ln>
                        <a:effectLst/>
                        <a:extLs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a:ext>
                        </a:extLst>
                      </wps:spPr>
                      <wps:txbx>
                        <w:txbxContent>
                          <w:p w:rsidR="005A77F2" w:rsidRPr="005A2AAD" w:rsidRDefault="005A77F2" w:rsidP="005A77F2">
                            <w:pPr>
                              <w:rPr>
                                <w:b/>
                                <w:sz w:val="32"/>
                                <w:szCs w:val="22"/>
                              </w:rPr>
                            </w:pPr>
                            <w:r>
                              <w:rPr>
                                <w:rFonts w:ascii="Arial" w:hAnsi="Arial" w:cs="Arial"/>
                                <w:b/>
                                <w:sz w:val="32"/>
                                <w:szCs w:val="22"/>
                              </w:rPr>
                              <w:t>Maths</w:t>
                            </w:r>
                            <w:r>
                              <w:rPr>
                                <w:rFonts w:ascii="Arial" w:hAnsi="Arial" w:cs="Arial"/>
                                <w:b/>
                                <w:sz w:val="32"/>
                                <w:szCs w:val="22"/>
                              </w:rPr>
                              <w:t xml:space="preserve"> for Work </w:t>
                            </w:r>
                          </w:p>
                          <w:p w:rsidR="005A77F2" w:rsidRPr="005A2AAD" w:rsidRDefault="005A77F2" w:rsidP="005A77F2">
                            <w:pPr>
                              <w:rPr>
                                <w:b/>
                                <w:sz w:val="22"/>
                                <w:szCs w:val="22"/>
                              </w:rPr>
                            </w:pPr>
                          </w:p>
                          <w:p w:rsidR="005A77F2" w:rsidRPr="005A2AAD" w:rsidRDefault="005A77F2" w:rsidP="005A77F2">
                            <w:pPr>
                              <w:rPr>
                                <w:rFonts w:ascii="Arial" w:hAnsi="Arial"/>
                                <w:b/>
                                <w:sz w:val="22"/>
                                <w:szCs w:val="22"/>
                              </w:rPr>
                            </w:pPr>
                            <w:r w:rsidRPr="005A2AAD">
                              <w:rPr>
                                <w:rFonts w:ascii="Arial" w:hAnsi="Arial"/>
                                <w:b/>
                                <w:sz w:val="22"/>
                                <w:szCs w:val="22"/>
                              </w:rPr>
                              <w:t>Campus</w:t>
                            </w:r>
                          </w:p>
                          <w:p w:rsidR="005A77F2" w:rsidRPr="005A2AAD" w:rsidRDefault="005A77F2" w:rsidP="005A77F2">
                            <w:pPr>
                              <w:tabs>
                                <w:tab w:val="left" w:pos="2865"/>
                              </w:tabs>
                              <w:rPr>
                                <w:rFonts w:ascii="Arial" w:hAnsi="Arial" w:cs="Arial"/>
                                <w:sz w:val="22"/>
                                <w:szCs w:val="22"/>
                              </w:rPr>
                            </w:pPr>
                            <w:r w:rsidRPr="005A2AAD">
                              <w:rPr>
                                <w:rFonts w:ascii="Arial" w:hAnsi="Arial" w:cs="Arial"/>
                                <w:sz w:val="22"/>
                                <w:szCs w:val="22"/>
                              </w:rPr>
                              <w:t>Job Skills @ BMET, Matthew Boulton Campus, Jennens Road, Birmingham B4 7PS</w:t>
                            </w:r>
                          </w:p>
                          <w:p w:rsidR="005A77F2" w:rsidRPr="005A2AAD" w:rsidRDefault="005A77F2" w:rsidP="005A77F2">
                            <w:pPr>
                              <w:rPr>
                                <w:rFonts w:ascii="Arial" w:hAnsi="Arial" w:cs="Arial"/>
                                <w:sz w:val="22"/>
                                <w:szCs w:val="22"/>
                              </w:rPr>
                            </w:pPr>
                          </w:p>
                          <w:p w:rsidR="005A77F2" w:rsidRPr="005A2AAD" w:rsidRDefault="005A77F2" w:rsidP="005A77F2">
                            <w:pPr>
                              <w:rPr>
                                <w:rFonts w:ascii="Arial" w:hAnsi="Arial" w:cs="Arial"/>
                                <w:b/>
                                <w:sz w:val="22"/>
                                <w:szCs w:val="22"/>
                              </w:rPr>
                            </w:pPr>
                            <w:r w:rsidRPr="005A2AAD">
                              <w:rPr>
                                <w:rFonts w:ascii="Arial" w:hAnsi="Arial" w:cs="Arial"/>
                                <w:b/>
                                <w:sz w:val="22"/>
                                <w:szCs w:val="22"/>
                              </w:rPr>
                              <w:t>To book a place on this course please call the Employability Skills Team on 0121 362 1174</w:t>
                            </w:r>
                          </w:p>
                          <w:p w:rsidR="005A77F2" w:rsidRPr="005A2AAD" w:rsidRDefault="005A77F2" w:rsidP="005A77F2">
                            <w:pPr>
                              <w:rPr>
                                <w:rFonts w:ascii="Arial" w:hAnsi="Arial" w:cs="Arial"/>
                                <w:sz w:val="22"/>
                                <w:szCs w:val="22"/>
                              </w:rPr>
                            </w:pPr>
                          </w:p>
                          <w:p w:rsidR="005A77F2" w:rsidRPr="005A2AAD" w:rsidRDefault="005A77F2" w:rsidP="005A77F2">
                            <w:pPr>
                              <w:rPr>
                                <w:rFonts w:ascii="Arial" w:hAnsi="Arial"/>
                                <w:b/>
                                <w:sz w:val="22"/>
                                <w:szCs w:val="22"/>
                              </w:rPr>
                            </w:pPr>
                            <w:r w:rsidRPr="005A2AAD">
                              <w:rPr>
                                <w:rFonts w:ascii="Arial" w:hAnsi="Arial"/>
                                <w:b/>
                                <w:sz w:val="22"/>
                                <w:szCs w:val="22"/>
                              </w:rPr>
                              <w:t>Hours and times per week</w:t>
                            </w:r>
                          </w:p>
                          <w:p w:rsidR="005A77F2" w:rsidRPr="005A2AAD" w:rsidRDefault="005A77F2" w:rsidP="005A77F2">
                            <w:pPr>
                              <w:rPr>
                                <w:rFonts w:ascii="Arial" w:hAnsi="Arial"/>
                                <w:sz w:val="22"/>
                                <w:szCs w:val="22"/>
                              </w:rPr>
                            </w:pPr>
                            <w:r>
                              <w:rPr>
                                <w:rFonts w:ascii="Arial" w:hAnsi="Arial"/>
                                <w:sz w:val="22"/>
                                <w:szCs w:val="22"/>
                              </w:rPr>
                              <w:t>9.30am-3.30pm</w:t>
                            </w:r>
                          </w:p>
                          <w:p w:rsidR="005A77F2" w:rsidRPr="005A2AAD" w:rsidRDefault="005A77F2" w:rsidP="005A77F2">
                            <w:pPr>
                              <w:rPr>
                                <w:rFonts w:ascii="Arial" w:hAnsi="Arial" w:cs="Arial"/>
                                <w:sz w:val="22"/>
                                <w:szCs w:val="22"/>
                              </w:rPr>
                            </w:pPr>
                          </w:p>
                          <w:p w:rsidR="005A77F2" w:rsidRPr="005A2AAD" w:rsidRDefault="005A77F2" w:rsidP="005A77F2">
                            <w:pPr>
                              <w:rPr>
                                <w:rFonts w:ascii="Arial" w:hAnsi="Arial"/>
                                <w:b/>
                                <w:sz w:val="22"/>
                                <w:szCs w:val="22"/>
                              </w:rPr>
                            </w:pPr>
                            <w:r w:rsidRPr="005A2AAD">
                              <w:rPr>
                                <w:rFonts w:ascii="Arial" w:hAnsi="Arial"/>
                                <w:b/>
                                <w:sz w:val="22"/>
                                <w:szCs w:val="22"/>
                              </w:rPr>
                              <w:t>Duration</w:t>
                            </w:r>
                          </w:p>
                          <w:p w:rsidR="005A77F2" w:rsidRDefault="005A77F2" w:rsidP="005A77F2">
                            <w:pPr>
                              <w:rPr>
                                <w:rFonts w:ascii="Arial" w:hAnsi="Arial" w:cs="Arial"/>
                                <w:sz w:val="22"/>
                                <w:szCs w:val="22"/>
                              </w:rPr>
                            </w:pPr>
                            <w:r>
                              <w:rPr>
                                <w:rFonts w:ascii="Arial" w:hAnsi="Arial" w:cs="Arial"/>
                                <w:sz w:val="22"/>
                                <w:szCs w:val="22"/>
                              </w:rPr>
                              <w:t>2 days a week for 8 weeks (</w:t>
                            </w:r>
                            <w:r>
                              <w:rPr>
                                <w:rFonts w:ascii="Arial" w:hAnsi="Arial" w:cs="Arial"/>
                                <w:sz w:val="22"/>
                                <w:szCs w:val="22"/>
                              </w:rPr>
                              <w:t>Wednesday and Thursdays</w:t>
                            </w:r>
                            <w:r>
                              <w:rPr>
                                <w:rFonts w:ascii="Arial" w:hAnsi="Arial" w:cs="Arial"/>
                                <w:sz w:val="22"/>
                                <w:szCs w:val="22"/>
                              </w:rPr>
                              <w:t>)</w:t>
                            </w:r>
                          </w:p>
                          <w:p w:rsidR="005A77F2" w:rsidRPr="005A2AAD" w:rsidRDefault="005A77F2" w:rsidP="005A77F2">
                            <w:pPr>
                              <w:rPr>
                                <w:rFonts w:ascii="Arial" w:hAnsi="Arial" w:cs="Arial"/>
                                <w:sz w:val="22"/>
                                <w:szCs w:val="22"/>
                              </w:rPr>
                            </w:pPr>
                          </w:p>
                          <w:p w:rsidR="005A77F2" w:rsidRPr="005A2AAD" w:rsidRDefault="005A77F2" w:rsidP="005A77F2">
                            <w:pPr>
                              <w:rPr>
                                <w:rFonts w:ascii="Arial" w:hAnsi="Arial"/>
                                <w:b/>
                                <w:sz w:val="22"/>
                                <w:szCs w:val="22"/>
                              </w:rPr>
                            </w:pPr>
                            <w:r w:rsidRPr="005A2AAD">
                              <w:rPr>
                                <w:rFonts w:ascii="Arial" w:hAnsi="Arial"/>
                                <w:b/>
                                <w:sz w:val="22"/>
                                <w:szCs w:val="22"/>
                              </w:rPr>
                              <w:t>Course content</w:t>
                            </w:r>
                          </w:p>
                          <w:p w:rsidR="005A77F2" w:rsidRDefault="005A77F2" w:rsidP="005A77F2">
                            <w:pPr>
                              <w:rPr>
                                <w:rFonts w:ascii="Arial" w:hAnsi="Arial" w:cs="Arial"/>
                                <w:sz w:val="22"/>
                                <w:szCs w:val="22"/>
                              </w:rPr>
                            </w:pPr>
                            <w:r w:rsidRPr="005A77F2">
                              <w:rPr>
                                <w:rFonts w:ascii="Arial" w:hAnsi="Arial" w:cs="Arial"/>
                                <w:sz w:val="22"/>
                                <w:szCs w:val="22"/>
                              </w:rPr>
                              <w:t>This is an intensive course aimed at helping people gain an accredited Numeracy F</w:t>
                            </w:r>
                            <w:r w:rsidR="00683EC4">
                              <w:rPr>
                                <w:rFonts w:ascii="Arial" w:hAnsi="Arial" w:cs="Arial"/>
                                <w:sz w:val="22"/>
                                <w:szCs w:val="22"/>
                              </w:rPr>
                              <w:t>unctional Skills qualification. The course will help you improve your basic Maths skills.</w:t>
                            </w:r>
                            <w:bookmarkStart w:id="0" w:name="_GoBack"/>
                            <w:bookmarkEnd w:id="0"/>
                          </w:p>
                          <w:p w:rsidR="00683EC4" w:rsidRPr="005A77F2" w:rsidRDefault="00683EC4" w:rsidP="005A77F2">
                            <w:pPr>
                              <w:rPr>
                                <w:rFonts w:ascii="Arial" w:hAnsi="Arial" w:cs="Arial"/>
                                <w:sz w:val="22"/>
                                <w:szCs w:val="22"/>
                              </w:rPr>
                            </w:pPr>
                          </w:p>
                          <w:p w:rsidR="005A77F2" w:rsidRPr="005A77F2" w:rsidRDefault="005A77F2" w:rsidP="005A77F2">
                            <w:pPr>
                              <w:rPr>
                                <w:rFonts w:ascii="Arial" w:hAnsi="Arial" w:cs="Arial"/>
                                <w:sz w:val="22"/>
                                <w:szCs w:val="22"/>
                              </w:rPr>
                            </w:pPr>
                            <w:r w:rsidRPr="005A77F2">
                              <w:rPr>
                                <w:rFonts w:ascii="Arial" w:hAnsi="Arial" w:cs="Arial"/>
                                <w:sz w:val="22"/>
                                <w:szCs w:val="22"/>
                              </w:rPr>
                              <w:t>A Numeracy qualification demonstrates good understanding of percentages, fractions, ratios, calculating areas, volumes, analysing data and working with money. The course will support learners with gaps in their knowledge to ensure they are prepared for their</w:t>
                            </w:r>
                            <w:r>
                              <w:rPr>
                                <w:rFonts w:ascii="Arial" w:hAnsi="Arial" w:cs="Arial"/>
                                <w:sz w:val="22"/>
                                <w:szCs w:val="22"/>
                              </w:rPr>
                              <w:t xml:space="preserve"> exams</w:t>
                            </w:r>
                            <w:proofErr w:type="gramStart"/>
                            <w:r>
                              <w:rPr>
                                <w:rFonts w:ascii="Arial" w:hAnsi="Arial" w:cs="Arial"/>
                                <w:sz w:val="22"/>
                                <w:szCs w:val="22"/>
                              </w:rPr>
                              <w:t>.</w:t>
                            </w:r>
                            <w:r w:rsidRPr="005A77F2">
                              <w:rPr>
                                <w:rFonts w:ascii="Arial" w:hAnsi="Arial" w:cs="Arial"/>
                                <w:sz w:val="22"/>
                                <w:szCs w:val="22"/>
                              </w:rPr>
                              <w:t>.</w:t>
                            </w:r>
                            <w:proofErr w:type="gramEnd"/>
                          </w:p>
                          <w:p w:rsidR="005A77F2" w:rsidRPr="005A77F2" w:rsidRDefault="005A77F2" w:rsidP="005A77F2">
                            <w:pPr>
                              <w:rPr>
                                <w:rFonts w:ascii="Arial" w:hAnsi="Arial" w:cs="Arial"/>
                                <w:sz w:val="22"/>
                                <w:szCs w:val="22"/>
                              </w:rPr>
                            </w:pPr>
                          </w:p>
                          <w:p w:rsidR="005A77F2" w:rsidRPr="005A77F2" w:rsidRDefault="005A77F2" w:rsidP="005A77F2">
                            <w:pPr>
                              <w:rPr>
                                <w:rFonts w:ascii="Arial" w:hAnsi="Arial" w:cs="Arial"/>
                                <w:sz w:val="22"/>
                                <w:szCs w:val="22"/>
                              </w:rPr>
                            </w:pPr>
                            <w:r w:rsidRPr="005A77F2">
                              <w:rPr>
                                <w:rFonts w:ascii="Arial" w:hAnsi="Arial" w:cs="Arial"/>
                                <w:sz w:val="22"/>
                                <w:szCs w:val="22"/>
                              </w:rPr>
                              <w:t>Achieving this qualification will increase candidates’ confidence and motivation, and the learning they gain will be valuable in the workplace or in any further learning.</w:t>
                            </w:r>
                          </w:p>
                          <w:p w:rsidR="005A77F2" w:rsidRPr="005A77F2" w:rsidRDefault="005A77F2" w:rsidP="005A77F2">
                            <w:pPr>
                              <w:rPr>
                                <w:rFonts w:ascii="Arial" w:hAnsi="Arial" w:cs="Arial"/>
                                <w:sz w:val="22"/>
                                <w:szCs w:val="22"/>
                              </w:rPr>
                            </w:pPr>
                          </w:p>
                          <w:p w:rsidR="005A77F2" w:rsidRPr="005A77F2" w:rsidRDefault="005A77F2" w:rsidP="005A77F2">
                            <w:pPr>
                              <w:rPr>
                                <w:rFonts w:ascii="Arial" w:hAnsi="Arial" w:cs="Arial"/>
                                <w:sz w:val="22"/>
                                <w:szCs w:val="22"/>
                              </w:rPr>
                            </w:pPr>
                            <w:r w:rsidRPr="005A77F2">
                              <w:rPr>
                                <w:rFonts w:ascii="Arial" w:hAnsi="Arial" w:cs="Arial"/>
                                <w:sz w:val="22"/>
                                <w:szCs w:val="22"/>
                              </w:rPr>
                              <w:t>Key areas:</w:t>
                            </w:r>
                          </w:p>
                          <w:p w:rsidR="005A77F2" w:rsidRPr="005A77F2" w:rsidRDefault="005A77F2" w:rsidP="005A77F2">
                            <w:pPr>
                              <w:pStyle w:val="ListParagraph"/>
                              <w:numPr>
                                <w:ilvl w:val="0"/>
                                <w:numId w:val="7"/>
                              </w:numPr>
                              <w:rPr>
                                <w:rFonts w:ascii="Arial" w:hAnsi="Arial" w:cs="Arial"/>
                                <w:sz w:val="22"/>
                                <w:szCs w:val="22"/>
                              </w:rPr>
                            </w:pPr>
                            <w:r w:rsidRPr="005A77F2">
                              <w:rPr>
                                <w:rFonts w:ascii="Arial" w:hAnsi="Arial" w:cs="Arial"/>
                                <w:sz w:val="22"/>
                                <w:szCs w:val="22"/>
                              </w:rPr>
                              <w:t>Representing – making sense of a situation and representing it mathematically.</w:t>
                            </w:r>
                          </w:p>
                          <w:p w:rsidR="005A77F2" w:rsidRPr="005A77F2" w:rsidRDefault="005A77F2" w:rsidP="005A77F2">
                            <w:pPr>
                              <w:pStyle w:val="ListParagraph"/>
                              <w:numPr>
                                <w:ilvl w:val="0"/>
                                <w:numId w:val="7"/>
                              </w:numPr>
                              <w:rPr>
                                <w:rFonts w:ascii="Arial" w:hAnsi="Arial" w:cs="Arial"/>
                                <w:sz w:val="22"/>
                                <w:szCs w:val="22"/>
                              </w:rPr>
                            </w:pPr>
                            <w:r w:rsidRPr="005A77F2">
                              <w:rPr>
                                <w:rFonts w:ascii="Arial" w:hAnsi="Arial" w:cs="Arial"/>
                                <w:sz w:val="22"/>
                                <w:szCs w:val="22"/>
                              </w:rPr>
                              <w:t>Analysing – processing and using maths.</w:t>
                            </w:r>
                          </w:p>
                          <w:p w:rsidR="005A77F2" w:rsidRPr="005A77F2" w:rsidRDefault="005A77F2" w:rsidP="005A77F2">
                            <w:pPr>
                              <w:pStyle w:val="ListParagraph"/>
                              <w:numPr>
                                <w:ilvl w:val="0"/>
                                <w:numId w:val="7"/>
                              </w:numPr>
                              <w:rPr>
                                <w:rFonts w:ascii="Arial" w:hAnsi="Arial" w:cs="Arial"/>
                                <w:sz w:val="22"/>
                                <w:szCs w:val="22"/>
                              </w:rPr>
                            </w:pPr>
                            <w:r w:rsidRPr="005A77F2">
                              <w:rPr>
                                <w:rFonts w:ascii="Arial" w:hAnsi="Arial" w:cs="Arial"/>
                                <w:sz w:val="22"/>
                                <w:szCs w:val="22"/>
                              </w:rPr>
                              <w:t>Interpreting – interpreting and communicating the results of analysis</w:t>
                            </w:r>
                          </w:p>
                          <w:p w:rsidR="005A77F2" w:rsidRPr="005A2AAD" w:rsidRDefault="005A77F2" w:rsidP="005A77F2">
                            <w:pPr>
                              <w:rPr>
                                <w:rFonts w:ascii="Arial" w:hAnsi="Arial" w:cs="Arial"/>
                                <w:sz w:val="22"/>
                                <w:szCs w:val="22"/>
                              </w:rPr>
                            </w:pPr>
                            <w:r w:rsidRPr="005A77F2">
                              <w:rPr>
                                <w:rFonts w:ascii="Arial" w:hAnsi="Arial" w:cs="Arial"/>
                                <w:sz w:val="22"/>
                                <w:szCs w:val="22"/>
                              </w:rPr>
                              <w:t xml:space="preserve">  </w:t>
                            </w:r>
                          </w:p>
                          <w:p w:rsidR="005A77F2" w:rsidRPr="005A2AAD" w:rsidRDefault="005A77F2" w:rsidP="005A77F2">
                            <w:pPr>
                              <w:jc w:val="both"/>
                              <w:rPr>
                                <w:rFonts w:ascii="Arial" w:hAnsi="Arial" w:cs="Arial"/>
                                <w:b/>
                                <w:sz w:val="22"/>
                                <w:szCs w:val="22"/>
                              </w:rPr>
                            </w:pPr>
                            <w:r w:rsidRPr="005A2AAD">
                              <w:rPr>
                                <w:rFonts w:ascii="Arial" w:hAnsi="Arial" w:cs="Arial"/>
                                <w:b/>
                                <w:sz w:val="22"/>
                                <w:szCs w:val="22"/>
                              </w:rPr>
                              <w:t>Qualification</w:t>
                            </w:r>
                          </w:p>
                          <w:p w:rsidR="005A77F2" w:rsidRPr="005A2AAD" w:rsidRDefault="005A77F2" w:rsidP="005A77F2">
                            <w:pPr>
                              <w:rPr>
                                <w:rFonts w:ascii="Arial" w:hAnsi="Arial" w:cs="Arial"/>
                                <w:sz w:val="22"/>
                                <w:szCs w:val="22"/>
                              </w:rPr>
                            </w:pPr>
                            <w:r w:rsidRPr="005A77F2">
                              <w:rPr>
                                <w:rFonts w:ascii="Arial" w:hAnsi="Arial" w:cs="Arial"/>
                                <w:sz w:val="22"/>
                                <w:szCs w:val="22"/>
                              </w:rPr>
                              <w:t xml:space="preserve">City and Guilds Functional Skills Numeracy </w:t>
                            </w:r>
                            <w:r>
                              <w:rPr>
                                <w:rFonts w:ascii="Arial" w:hAnsi="Arial" w:cs="Arial"/>
                                <w:sz w:val="22"/>
                                <w:szCs w:val="22"/>
                              </w:rPr>
                              <w:t xml:space="preserve">Entry Level 3, Level 1 or </w:t>
                            </w:r>
                            <w:r w:rsidRPr="005A77F2">
                              <w:rPr>
                                <w:rFonts w:ascii="Arial" w:hAnsi="Arial" w:cs="Arial"/>
                                <w:sz w:val="22"/>
                                <w:szCs w:val="22"/>
                              </w:rPr>
                              <w:t>Level 2</w:t>
                            </w:r>
                          </w:p>
                          <w:p w:rsidR="005A77F2" w:rsidRPr="005A2AAD" w:rsidRDefault="005A77F2" w:rsidP="005A77F2">
                            <w:pPr>
                              <w:jc w:val="both"/>
                              <w:rPr>
                                <w:rFonts w:ascii="Arial" w:hAnsi="Arial" w:cs="Arial"/>
                                <w:sz w:val="22"/>
                                <w:szCs w:val="22"/>
                              </w:rPr>
                            </w:pPr>
                          </w:p>
                          <w:p w:rsidR="005A77F2" w:rsidRPr="005A2AAD" w:rsidRDefault="005A77F2" w:rsidP="005A77F2">
                            <w:pPr>
                              <w:jc w:val="both"/>
                              <w:rPr>
                                <w:rFonts w:ascii="Arial" w:hAnsi="Arial"/>
                                <w:b/>
                                <w:sz w:val="22"/>
                                <w:szCs w:val="22"/>
                              </w:rPr>
                            </w:pPr>
                            <w:r w:rsidRPr="005A2AAD">
                              <w:rPr>
                                <w:rFonts w:ascii="Arial" w:hAnsi="Arial"/>
                                <w:b/>
                                <w:sz w:val="22"/>
                                <w:szCs w:val="22"/>
                              </w:rPr>
                              <w:t>Entry and eligibility requirements</w:t>
                            </w:r>
                          </w:p>
                          <w:p w:rsidR="005A77F2" w:rsidRPr="005A2AAD" w:rsidRDefault="005A77F2" w:rsidP="005A77F2">
                            <w:pPr>
                              <w:jc w:val="both"/>
                              <w:rPr>
                                <w:rFonts w:ascii="Arial" w:hAnsi="Arial" w:cs="Arial"/>
                                <w:sz w:val="22"/>
                                <w:szCs w:val="22"/>
                              </w:rPr>
                            </w:pPr>
                            <w:r w:rsidRPr="005A2AAD">
                              <w:rPr>
                                <w:rFonts w:ascii="Arial" w:hAnsi="Arial" w:cs="Arial"/>
                                <w:sz w:val="22"/>
                                <w:szCs w:val="22"/>
                              </w:rPr>
                              <w:t>There are no formal entry requirements for this course. Applicants are expected to be motivated and willing to learn. Applicants will be required to complete an i</w:t>
                            </w:r>
                            <w:r>
                              <w:rPr>
                                <w:rFonts w:ascii="Arial" w:hAnsi="Arial" w:cs="Arial"/>
                                <w:sz w:val="22"/>
                                <w:szCs w:val="22"/>
                              </w:rPr>
                              <w:t xml:space="preserve">nitial assessment of </w:t>
                            </w:r>
                            <w:r>
                              <w:rPr>
                                <w:rFonts w:ascii="Arial" w:hAnsi="Arial" w:cs="Arial"/>
                                <w:sz w:val="22"/>
                                <w:szCs w:val="22"/>
                              </w:rPr>
                              <w:t>Mathematics</w:t>
                            </w:r>
                            <w:r>
                              <w:rPr>
                                <w:rFonts w:ascii="Arial" w:hAnsi="Arial" w:cs="Arial"/>
                                <w:sz w:val="22"/>
                                <w:szCs w:val="22"/>
                              </w:rPr>
                              <w:t xml:space="preserve"> to demonstrate their learning level</w:t>
                            </w:r>
                            <w:r w:rsidRPr="005A2AAD">
                              <w:rPr>
                                <w:rFonts w:ascii="Arial" w:hAnsi="Arial" w:cs="Arial"/>
                                <w:sz w:val="22"/>
                                <w:szCs w:val="22"/>
                              </w:rPr>
                              <w:t>. Applicants will need to be unemployed and provide proof of benefits in order to be assessed for full fee remission.</w:t>
                            </w:r>
                          </w:p>
                          <w:p w:rsidR="005A77F2" w:rsidRPr="005A2AAD" w:rsidRDefault="005A77F2" w:rsidP="005A77F2">
                            <w:pPr>
                              <w:jc w:val="both"/>
                              <w:rPr>
                                <w:rFonts w:ascii="Arial" w:hAnsi="Arial" w:cs="Arial"/>
                                <w:sz w:val="22"/>
                                <w:szCs w:val="22"/>
                              </w:rPr>
                            </w:pPr>
                          </w:p>
                          <w:p w:rsidR="005A77F2" w:rsidRPr="005A2AAD" w:rsidRDefault="005A77F2" w:rsidP="005A77F2">
                            <w:pPr>
                              <w:jc w:val="both"/>
                              <w:rPr>
                                <w:rFonts w:ascii="Arial" w:hAnsi="Arial" w:cs="Arial"/>
                                <w:b/>
                                <w:sz w:val="22"/>
                                <w:szCs w:val="22"/>
                              </w:rPr>
                            </w:pPr>
                            <w:r w:rsidRPr="005A2AAD">
                              <w:rPr>
                                <w:rFonts w:ascii="Arial" w:hAnsi="Arial" w:cs="Arial"/>
                                <w:b/>
                                <w:sz w:val="22"/>
                                <w:szCs w:val="22"/>
                              </w:rPr>
                              <w:t>ID Requirements</w:t>
                            </w:r>
                          </w:p>
                          <w:p w:rsidR="005A77F2" w:rsidRPr="005A2AAD" w:rsidRDefault="005A77F2" w:rsidP="005A77F2">
                            <w:pPr>
                              <w:jc w:val="both"/>
                              <w:rPr>
                                <w:rFonts w:ascii="Arial" w:hAnsi="Arial" w:cs="Arial"/>
                                <w:sz w:val="22"/>
                                <w:szCs w:val="22"/>
                              </w:rPr>
                            </w:pPr>
                            <w:proofErr w:type="gramStart"/>
                            <w:r w:rsidRPr="005A2AAD">
                              <w:rPr>
                                <w:rFonts w:ascii="Arial" w:hAnsi="Arial" w:cs="Arial"/>
                                <w:sz w:val="22"/>
                                <w:szCs w:val="22"/>
                              </w:rPr>
                              <w:t>Bank statement or other form of ID with address details on plus National Insurance Number.</w:t>
                            </w:r>
                            <w:proofErr w:type="gramEnd"/>
                          </w:p>
                          <w:p w:rsidR="005A77F2" w:rsidRDefault="005A77F2" w:rsidP="005A77F2">
                            <w:pPr>
                              <w:jc w:val="both"/>
                              <w:rPr>
                                <w:rFonts w:ascii="Arial" w:hAnsi="Arial" w:cs="Arial"/>
                                <w:sz w:val="20"/>
                              </w:rPr>
                            </w:pPr>
                          </w:p>
                          <w:p w:rsidR="005A77F2" w:rsidRDefault="005A77F2" w:rsidP="005A77F2">
                            <w:pPr>
                              <w:rPr>
                                <w:rFonts w:ascii="Arial" w:hAnsi="Arial" w:cs="Arial"/>
                                <w:color w:val="137868"/>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49.45pt;margin-top:11.9pt;width:503.25pt;height:6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kA5ZwIAALoEAAAOAAAAZHJzL2Uyb0RvYy54bWysVE2P2jAQvVfqf7B8hyQUyBIRVlkQVSW0&#10;uxJUezaOA1ETj2sbkm21/71jh69ue6p6ccae5/HMezOZ3rd1RY5CmxJkSqN+SImQHPJS7lL6dbPs&#10;3VFiLJM5q0CKlL4KQ+9nHz9MG5WIAeyhyoUmGESapFEp3VurkiAwfC9qZvqghERnAbpmFrd6F+Sa&#10;NRi9roJBGI6DBnSuNHBhDJ4uOied+fhFIbh9KgojLKlSirlZv2q/bt0azKYs2Wmm9iU/pcH+IYua&#10;lRIfvYRaMMvIQZd/hKpLrsFAYfsc6gCKouTC14DVROG7atZ7poSvBckx6kKT+X9h+ePxWZMyT2lM&#10;iWQ1SrQRrSUP0JLYsdMokyBorRBmWzxGlX2lRq2AfzMICW4w3QWDaMdGW+jafbFOghdRgNcL6e4V&#10;jofjT5NoEI8o4eiL40k0HHlZgut1pY39LKAmzkipRlV9Cuy4MtYlwJIzxL0mYVlWlVe2kr8dILA7&#10;Eb41utsswVTQdEiXlJft53wUD7J4NOmNs1HUG0bhXS/LwkFvsczCLBwu55Phw5sjCGOe73siutod&#10;Jbbdtghw5hbyVyRQQ9eARvFlibWsmLHPTGPHITU4RfYJl6KCJqVwsijZg/7xt3OHx0ZALyUNdnBK&#10;zfcD04KS6ovEFkEmh67l/WaI5eBG33q2tx55qOeAQxLhvCruTYe31dksNNQvOGyZexVdTHJ8O6X2&#10;bM5tN1c4rFxkmQdhkytmV3Kt+LlvnFKb9oVpdZLTIn2PcO51lrxTtcN2MmYHC0XpJb+yempAHBAv&#10;xmmY3QTe7j3q+suZ/QIAAP//AwBQSwMEFAAGAAgAAAAhAE1CfC3gAAAACwEAAA8AAABkcnMvZG93&#10;bnJldi54bWxMj8FOwzAQRO9I/IO1lbhRu4GiNI1TIaQKhLgQ+gFubOIo8dqK7STw9bgnetvRjGbf&#10;lIfFDGRSo+8sctisGRCFjZUdthxOX8f7HIgPAqUYLCoOP8rDobq9KUUh7YyfaqpDS1IJ+kJw0CG4&#10;glLfaGWEX1unMHnfdjQiJDm2VI5iTuVmoBljT9SIDtMHLZx60arp62g4HOPrm5l+aXTvdTOjdn08&#10;ffSc362W5z2QoJbwH4YLfkKHKjGdbUTpycBhl+9SkkP2kBZc/A3bPgI5pyvbshxoVdLrDdUfAAAA&#10;//8DAFBLAQItABQABgAIAAAAIQC2gziS/gAAAOEBAAATAAAAAAAAAAAAAAAAAAAAAABbQ29udGVu&#10;dF9UeXBlc10ueG1sUEsBAi0AFAAGAAgAAAAhADj9If/WAAAAlAEAAAsAAAAAAAAAAAAAAAAALwEA&#10;AF9yZWxzLy5yZWxzUEsBAi0AFAAGAAgAAAAhALsiQDlnAgAAugQAAA4AAAAAAAAAAAAAAAAALgIA&#10;AGRycy9lMm9Eb2MueG1sUEsBAi0AFAAGAAgAAAAhAE1CfC3gAAAACwEAAA8AAAAAAAAAAAAAAAAA&#10;wQQAAGRycy9kb3ducmV2LnhtbFBLBQYAAAAABAAEAPMAAADOBQAAAAA=&#10;" filled="f" stroked="f">
                <v:path arrowok="t"/>
                <v:textbox>
                  <w:txbxContent>
                    <w:p w:rsidR="005A77F2" w:rsidRPr="005A2AAD" w:rsidRDefault="005A77F2" w:rsidP="005A77F2">
                      <w:pPr>
                        <w:rPr>
                          <w:b/>
                          <w:sz w:val="32"/>
                          <w:szCs w:val="22"/>
                        </w:rPr>
                      </w:pPr>
                      <w:r>
                        <w:rPr>
                          <w:rFonts w:ascii="Arial" w:hAnsi="Arial" w:cs="Arial"/>
                          <w:b/>
                          <w:sz w:val="32"/>
                          <w:szCs w:val="22"/>
                        </w:rPr>
                        <w:t>Maths</w:t>
                      </w:r>
                      <w:r>
                        <w:rPr>
                          <w:rFonts w:ascii="Arial" w:hAnsi="Arial" w:cs="Arial"/>
                          <w:b/>
                          <w:sz w:val="32"/>
                          <w:szCs w:val="22"/>
                        </w:rPr>
                        <w:t xml:space="preserve"> for Work </w:t>
                      </w:r>
                    </w:p>
                    <w:p w:rsidR="005A77F2" w:rsidRPr="005A2AAD" w:rsidRDefault="005A77F2" w:rsidP="005A77F2">
                      <w:pPr>
                        <w:rPr>
                          <w:b/>
                          <w:sz w:val="22"/>
                          <w:szCs w:val="22"/>
                        </w:rPr>
                      </w:pPr>
                    </w:p>
                    <w:p w:rsidR="005A77F2" w:rsidRPr="005A2AAD" w:rsidRDefault="005A77F2" w:rsidP="005A77F2">
                      <w:pPr>
                        <w:rPr>
                          <w:rFonts w:ascii="Arial" w:hAnsi="Arial"/>
                          <w:b/>
                          <w:sz w:val="22"/>
                          <w:szCs w:val="22"/>
                        </w:rPr>
                      </w:pPr>
                      <w:r w:rsidRPr="005A2AAD">
                        <w:rPr>
                          <w:rFonts w:ascii="Arial" w:hAnsi="Arial"/>
                          <w:b/>
                          <w:sz w:val="22"/>
                          <w:szCs w:val="22"/>
                        </w:rPr>
                        <w:t>Campus</w:t>
                      </w:r>
                    </w:p>
                    <w:p w:rsidR="005A77F2" w:rsidRPr="005A2AAD" w:rsidRDefault="005A77F2" w:rsidP="005A77F2">
                      <w:pPr>
                        <w:tabs>
                          <w:tab w:val="left" w:pos="2865"/>
                        </w:tabs>
                        <w:rPr>
                          <w:rFonts w:ascii="Arial" w:hAnsi="Arial" w:cs="Arial"/>
                          <w:sz w:val="22"/>
                          <w:szCs w:val="22"/>
                        </w:rPr>
                      </w:pPr>
                      <w:r w:rsidRPr="005A2AAD">
                        <w:rPr>
                          <w:rFonts w:ascii="Arial" w:hAnsi="Arial" w:cs="Arial"/>
                          <w:sz w:val="22"/>
                          <w:szCs w:val="22"/>
                        </w:rPr>
                        <w:t>Job Skills @ BMET, Matthew Boulton Campus, Jennens Road, Birmingham B4 7PS</w:t>
                      </w:r>
                    </w:p>
                    <w:p w:rsidR="005A77F2" w:rsidRPr="005A2AAD" w:rsidRDefault="005A77F2" w:rsidP="005A77F2">
                      <w:pPr>
                        <w:rPr>
                          <w:rFonts w:ascii="Arial" w:hAnsi="Arial" w:cs="Arial"/>
                          <w:sz w:val="22"/>
                          <w:szCs w:val="22"/>
                        </w:rPr>
                      </w:pPr>
                    </w:p>
                    <w:p w:rsidR="005A77F2" w:rsidRPr="005A2AAD" w:rsidRDefault="005A77F2" w:rsidP="005A77F2">
                      <w:pPr>
                        <w:rPr>
                          <w:rFonts w:ascii="Arial" w:hAnsi="Arial" w:cs="Arial"/>
                          <w:b/>
                          <w:sz w:val="22"/>
                          <w:szCs w:val="22"/>
                        </w:rPr>
                      </w:pPr>
                      <w:r w:rsidRPr="005A2AAD">
                        <w:rPr>
                          <w:rFonts w:ascii="Arial" w:hAnsi="Arial" w:cs="Arial"/>
                          <w:b/>
                          <w:sz w:val="22"/>
                          <w:szCs w:val="22"/>
                        </w:rPr>
                        <w:t>To book a place on this course please call the Employability Skills Team on 0121 362 1174</w:t>
                      </w:r>
                    </w:p>
                    <w:p w:rsidR="005A77F2" w:rsidRPr="005A2AAD" w:rsidRDefault="005A77F2" w:rsidP="005A77F2">
                      <w:pPr>
                        <w:rPr>
                          <w:rFonts w:ascii="Arial" w:hAnsi="Arial" w:cs="Arial"/>
                          <w:sz w:val="22"/>
                          <w:szCs w:val="22"/>
                        </w:rPr>
                      </w:pPr>
                    </w:p>
                    <w:p w:rsidR="005A77F2" w:rsidRPr="005A2AAD" w:rsidRDefault="005A77F2" w:rsidP="005A77F2">
                      <w:pPr>
                        <w:rPr>
                          <w:rFonts w:ascii="Arial" w:hAnsi="Arial"/>
                          <w:b/>
                          <w:sz w:val="22"/>
                          <w:szCs w:val="22"/>
                        </w:rPr>
                      </w:pPr>
                      <w:r w:rsidRPr="005A2AAD">
                        <w:rPr>
                          <w:rFonts w:ascii="Arial" w:hAnsi="Arial"/>
                          <w:b/>
                          <w:sz w:val="22"/>
                          <w:szCs w:val="22"/>
                        </w:rPr>
                        <w:t>Hours and times per week</w:t>
                      </w:r>
                    </w:p>
                    <w:p w:rsidR="005A77F2" w:rsidRPr="005A2AAD" w:rsidRDefault="005A77F2" w:rsidP="005A77F2">
                      <w:pPr>
                        <w:rPr>
                          <w:rFonts w:ascii="Arial" w:hAnsi="Arial"/>
                          <w:sz w:val="22"/>
                          <w:szCs w:val="22"/>
                        </w:rPr>
                      </w:pPr>
                      <w:r>
                        <w:rPr>
                          <w:rFonts w:ascii="Arial" w:hAnsi="Arial"/>
                          <w:sz w:val="22"/>
                          <w:szCs w:val="22"/>
                        </w:rPr>
                        <w:t>9.30am-3.30pm</w:t>
                      </w:r>
                    </w:p>
                    <w:p w:rsidR="005A77F2" w:rsidRPr="005A2AAD" w:rsidRDefault="005A77F2" w:rsidP="005A77F2">
                      <w:pPr>
                        <w:rPr>
                          <w:rFonts w:ascii="Arial" w:hAnsi="Arial" w:cs="Arial"/>
                          <w:sz w:val="22"/>
                          <w:szCs w:val="22"/>
                        </w:rPr>
                      </w:pPr>
                    </w:p>
                    <w:p w:rsidR="005A77F2" w:rsidRPr="005A2AAD" w:rsidRDefault="005A77F2" w:rsidP="005A77F2">
                      <w:pPr>
                        <w:rPr>
                          <w:rFonts w:ascii="Arial" w:hAnsi="Arial"/>
                          <w:b/>
                          <w:sz w:val="22"/>
                          <w:szCs w:val="22"/>
                        </w:rPr>
                      </w:pPr>
                      <w:r w:rsidRPr="005A2AAD">
                        <w:rPr>
                          <w:rFonts w:ascii="Arial" w:hAnsi="Arial"/>
                          <w:b/>
                          <w:sz w:val="22"/>
                          <w:szCs w:val="22"/>
                        </w:rPr>
                        <w:t>Duration</w:t>
                      </w:r>
                    </w:p>
                    <w:p w:rsidR="005A77F2" w:rsidRDefault="005A77F2" w:rsidP="005A77F2">
                      <w:pPr>
                        <w:rPr>
                          <w:rFonts w:ascii="Arial" w:hAnsi="Arial" w:cs="Arial"/>
                          <w:sz w:val="22"/>
                          <w:szCs w:val="22"/>
                        </w:rPr>
                      </w:pPr>
                      <w:r>
                        <w:rPr>
                          <w:rFonts w:ascii="Arial" w:hAnsi="Arial" w:cs="Arial"/>
                          <w:sz w:val="22"/>
                          <w:szCs w:val="22"/>
                        </w:rPr>
                        <w:t>2 days a week for 8 weeks (</w:t>
                      </w:r>
                      <w:r>
                        <w:rPr>
                          <w:rFonts w:ascii="Arial" w:hAnsi="Arial" w:cs="Arial"/>
                          <w:sz w:val="22"/>
                          <w:szCs w:val="22"/>
                        </w:rPr>
                        <w:t>Wednesday and Thursdays</w:t>
                      </w:r>
                      <w:r>
                        <w:rPr>
                          <w:rFonts w:ascii="Arial" w:hAnsi="Arial" w:cs="Arial"/>
                          <w:sz w:val="22"/>
                          <w:szCs w:val="22"/>
                        </w:rPr>
                        <w:t>)</w:t>
                      </w:r>
                    </w:p>
                    <w:p w:rsidR="005A77F2" w:rsidRPr="005A2AAD" w:rsidRDefault="005A77F2" w:rsidP="005A77F2">
                      <w:pPr>
                        <w:rPr>
                          <w:rFonts w:ascii="Arial" w:hAnsi="Arial" w:cs="Arial"/>
                          <w:sz w:val="22"/>
                          <w:szCs w:val="22"/>
                        </w:rPr>
                      </w:pPr>
                    </w:p>
                    <w:p w:rsidR="005A77F2" w:rsidRPr="005A2AAD" w:rsidRDefault="005A77F2" w:rsidP="005A77F2">
                      <w:pPr>
                        <w:rPr>
                          <w:rFonts w:ascii="Arial" w:hAnsi="Arial"/>
                          <w:b/>
                          <w:sz w:val="22"/>
                          <w:szCs w:val="22"/>
                        </w:rPr>
                      </w:pPr>
                      <w:r w:rsidRPr="005A2AAD">
                        <w:rPr>
                          <w:rFonts w:ascii="Arial" w:hAnsi="Arial"/>
                          <w:b/>
                          <w:sz w:val="22"/>
                          <w:szCs w:val="22"/>
                        </w:rPr>
                        <w:t>Course content</w:t>
                      </w:r>
                    </w:p>
                    <w:p w:rsidR="005A77F2" w:rsidRDefault="005A77F2" w:rsidP="005A77F2">
                      <w:pPr>
                        <w:rPr>
                          <w:rFonts w:ascii="Arial" w:hAnsi="Arial" w:cs="Arial"/>
                          <w:sz w:val="22"/>
                          <w:szCs w:val="22"/>
                        </w:rPr>
                      </w:pPr>
                      <w:r w:rsidRPr="005A77F2">
                        <w:rPr>
                          <w:rFonts w:ascii="Arial" w:hAnsi="Arial" w:cs="Arial"/>
                          <w:sz w:val="22"/>
                          <w:szCs w:val="22"/>
                        </w:rPr>
                        <w:t>This is an intensive course aimed at helping people gain an accredited Numeracy F</w:t>
                      </w:r>
                      <w:r w:rsidR="00683EC4">
                        <w:rPr>
                          <w:rFonts w:ascii="Arial" w:hAnsi="Arial" w:cs="Arial"/>
                          <w:sz w:val="22"/>
                          <w:szCs w:val="22"/>
                        </w:rPr>
                        <w:t>unctional Skills qualification. The course will help you improve your basic Maths skills.</w:t>
                      </w:r>
                      <w:bookmarkStart w:id="1" w:name="_GoBack"/>
                      <w:bookmarkEnd w:id="1"/>
                    </w:p>
                    <w:p w:rsidR="00683EC4" w:rsidRPr="005A77F2" w:rsidRDefault="00683EC4" w:rsidP="005A77F2">
                      <w:pPr>
                        <w:rPr>
                          <w:rFonts w:ascii="Arial" w:hAnsi="Arial" w:cs="Arial"/>
                          <w:sz w:val="22"/>
                          <w:szCs w:val="22"/>
                        </w:rPr>
                      </w:pPr>
                    </w:p>
                    <w:p w:rsidR="005A77F2" w:rsidRPr="005A77F2" w:rsidRDefault="005A77F2" w:rsidP="005A77F2">
                      <w:pPr>
                        <w:rPr>
                          <w:rFonts w:ascii="Arial" w:hAnsi="Arial" w:cs="Arial"/>
                          <w:sz w:val="22"/>
                          <w:szCs w:val="22"/>
                        </w:rPr>
                      </w:pPr>
                      <w:r w:rsidRPr="005A77F2">
                        <w:rPr>
                          <w:rFonts w:ascii="Arial" w:hAnsi="Arial" w:cs="Arial"/>
                          <w:sz w:val="22"/>
                          <w:szCs w:val="22"/>
                        </w:rPr>
                        <w:t>A Numeracy qualification demonstrates good understanding of percentages, fractions, ratios, calculating areas, volumes, analysing data and working with money. The course will support learners with gaps in their knowledge to ensure they are prepared for their</w:t>
                      </w:r>
                      <w:r>
                        <w:rPr>
                          <w:rFonts w:ascii="Arial" w:hAnsi="Arial" w:cs="Arial"/>
                          <w:sz w:val="22"/>
                          <w:szCs w:val="22"/>
                        </w:rPr>
                        <w:t xml:space="preserve"> exams</w:t>
                      </w:r>
                      <w:proofErr w:type="gramStart"/>
                      <w:r>
                        <w:rPr>
                          <w:rFonts w:ascii="Arial" w:hAnsi="Arial" w:cs="Arial"/>
                          <w:sz w:val="22"/>
                          <w:szCs w:val="22"/>
                        </w:rPr>
                        <w:t>.</w:t>
                      </w:r>
                      <w:r w:rsidRPr="005A77F2">
                        <w:rPr>
                          <w:rFonts w:ascii="Arial" w:hAnsi="Arial" w:cs="Arial"/>
                          <w:sz w:val="22"/>
                          <w:szCs w:val="22"/>
                        </w:rPr>
                        <w:t>.</w:t>
                      </w:r>
                      <w:proofErr w:type="gramEnd"/>
                    </w:p>
                    <w:p w:rsidR="005A77F2" w:rsidRPr="005A77F2" w:rsidRDefault="005A77F2" w:rsidP="005A77F2">
                      <w:pPr>
                        <w:rPr>
                          <w:rFonts w:ascii="Arial" w:hAnsi="Arial" w:cs="Arial"/>
                          <w:sz w:val="22"/>
                          <w:szCs w:val="22"/>
                        </w:rPr>
                      </w:pPr>
                    </w:p>
                    <w:p w:rsidR="005A77F2" w:rsidRPr="005A77F2" w:rsidRDefault="005A77F2" w:rsidP="005A77F2">
                      <w:pPr>
                        <w:rPr>
                          <w:rFonts w:ascii="Arial" w:hAnsi="Arial" w:cs="Arial"/>
                          <w:sz w:val="22"/>
                          <w:szCs w:val="22"/>
                        </w:rPr>
                      </w:pPr>
                      <w:r w:rsidRPr="005A77F2">
                        <w:rPr>
                          <w:rFonts w:ascii="Arial" w:hAnsi="Arial" w:cs="Arial"/>
                          <w:sz w:val="22"/>
                          <w:szCs w:val="22"/>
                        </w:rPr>
                        <w:t>Achieving this qualification will increase candidates’ confidence and motivation, and the learning they gain will be valuable in the workplace or in any further learning.</w:t>
                      </w:r>
                    </w:p>
                    <w:p w:rsidR="005A77F2" w:rsidRPr="005A77F2" w:rsidRDefault="005A77F2" w:rsidP="005A77F2">
                      <w:pPr>
                        <w:rPr>
                          <w:rFonts w:ascii="Arial" w:hAnsi="Arial" w:cs="Arial"/>
                          <w:sz w:val="22"/>
                          <w:szCs w:val="22"/>
                        </w:rPr>
                      </w:pPr>
                    </w:p>
                    <w:p w:rsidR="005A77F2" w:rsidRPr="005A77F2" w:rsidRDefault="005A77F2" w:rsidP="005A77F2">
                      <w:pPr>
                        <w:rPr>
                          <w:rFonts w:ascii="Arial" w:hAnsi="Arial" w:cs="Arial"/>
                          <w:sz w:val="22"/>
                          <w:szCs w:val="22"/>
                        </w:rPr>
                      </w:pPr>
                      <w:r w:rsidRPr="005A77F2">
                        <w:rPr>
                          <w:rFonts w:ascii="Arial" w:hAnsi="Arial" w:cs="Arial"/>
                          <w:sz w:val="22"/>
                          <w:szCs w:val="22"/>
                        </w:rPr>
                        <w:t>Key areas:</w:t>
                      </w:r>
                    </w:p>
                    <w:p w:rsidR="005A77F2" w:rsidRPr="005A77F2" w:rsidRDefault="005A77F2" w:rsidP="005A77F2">
                      <w:pPr>
                        <w:pStyle w:val="ListParagraph"/>
                        <w:numPr>
                          <w:ilvl w:val="0"/>
                          <w:numId w:val="7"/>
                        </w:numPr>
                        <w:rPr>
                          <w:rFonts w:ascii="Arial" w:hAnsi="Arial" w:cs="Arial"/>
                          <w:sz w:val="22"/>
                          <w:szCs w:val="22"/>
                        </w:rPr>
                      </w:pPr>
                      <w:r w:rsidRPr="005A77F2">
                        <w:rPr>
                          <w:rFonts w:ascii="Arial" w:hAnsi="Arial" w:cs="Arial"/>
                          <w:sz w:val="22"/>
                          <w:szCs w:val="22"/>
                        </w:rPr>
                        <w:t>Representing – making sense of a situation and representing it mathematically.</w:t>
                      </w:r>
                    </w:p>
                    <w:p w:rsidR="005A77F2" w:rsidRPr="005A77F2" w:rsidRDefault="005A77F2" w:rsidP="005A77F2">
                      <w:pPr>
                        <w:pStyle w:val="ListParagraph"/>
                        <w:numPr>
                          <w:ilvl w:val="0"/>
                          <w:numId w:val="7"/>
                        </w:numPr>
                        <w:rPr>
                          <w:rFonts w:ascii="Arial" w:hAnsi="Arial" w:cs="Arial"/>
                          <w:sz w:val="22"/>
                          <w:szCs w:val="22"/>
                        </w:rPr>
                      </w:pPr>
                      <w:r w:rsidRPr="005A77F2">
                        <w:rPr>
                          <w:rFonts w:ascii="Arial" w:hAnsi="Arial" w:cs="Arial"/>
                          <w:sz w:val="22"/>
                          <w:szCs w:val="22"/>
                        </w:rPr>
                        <w:t>Analysing – processing and using maths.</w:t>
                      </w:r>
                    </w:p>
                    <w:p w:rsidR="005A77F2" w:rsidRPr="005A77F2" w:rsidRDefault="005A77F2" w:rsidP="005A77F2">
                      <w:pPr>
                        <w:pStyle w:val="ListParagraph"/>
                        <w:numPr>
                          <w:ilvl w:val="0"/>
                          <w:numId w:val="7"/>
                        </w:numPr>
                        <w:rPr>
                          <w:rFonts w:ascii="Arial" w:hAnsi="Arial" w:cs="Arial"/>
                          <w:sz w:val="22"/>
                          <w:szCs w:val="22"/>
                        </w:rPr>
                      </w:pPr>
                      <w:r w:rsidRPr="005A77F2">
                        <w:rPr>
                          <w:rFonts w:ascii="Arial" w:hAnsi="Arial" w:cs="Arial"/>
                          <w:sz w:val="22"/>
                          <w:szCs w:val="22"/>
                        </w:rPr>
                        <w:t>Interpreting – interpreting and communicating the results of analysis</w:t>
                      </w:r>
                    </w:p>
                    <w:p w:rsidR="005A77F2" w:rsidRPr="005A2AAD" w:rsidRDefault="005A77F2" w:rsidP="005A77F2">
                      <w:pPr>
                        <w:rPr>
                          <w:rFonts w:ascii="Arial" w:hAnsi="Arial" w:cs="Arial"/>
                          <w:sz w:val="22"/>
                          <w:szCs w:val="22"/>
                        </w:rPr>
                      </w:pPr>
                      <w:r w:rsidRPr="005A77F2">
                        <w:rPr>
                          <w:rFonts w:ascii="Arial" w:hAnsi="Arial" w:cs="Arial"/>
                          <w:sz w:val="22"/>
                          <w:szCs w:val="22"/>
                        </w:rPr>
                        <w:t xml:space="preserve">  </w:t>
                      </w:r>
                    </w:p>
                    <w:p w:rsidR="005A77F2" w:rsidRPr="005A2AAD" w:rsidRDefault="005A77F2" w:rsidP="005A77F2">
                      <w:pPr>
                        <w:jc w:val="both"/>
                        <w:rPr>
                          <w:rFonts w:ascii="Arial" w:hAnsi="Arial" w:cs="Arial"/>
                          <w:b/>
                          <w:sz w:val="22"/>
                          <w:szCs w:val="22"/>
                        </w:rPr>
                      </w:pPr>
                      <w:r w:rsidRPr="005A2AAD">
                        <w:rPr>
                          <w:rFonts w:ascii="Arial" w:hAnsi="Arial" w:cs="Arial"/>
                          <w:b/>
                          <w:sz w:val="22"/>
                          <w:szCs w:val="22"/>
                        </w:rPr>
                        <w:t>Qualification</w:t>
                      </w:r>
                    </w:p>
                    <w:p w:rsidR="005A77F2" w:rsidRPr="005A2AAD" w:rsidRDefault="005A77F2" w:rsidP="005A77F2">
                      <w:pPr>
                        <w:rPr>
                          <w:rFonts w:ascii="Arial" w:hAnsi="Arial" w:cs="Arial"/>
                          <w:sz w:val="22"/>
                          <w:szCs w:val="22"/>
                        </w:rPr>
                      </w:pPr>
                      <w:r w:rsidRPr="005A77F2">
                        <w:rPr>
                          <w:rFonts w:ascii="Arial" w:hAnsi="Arial" w:cs="Arial"/>
                          <w:sz w:val="22"/>
                          <w:szCs w:val="22"/>
                        </w:rPr>
                        <w:t xml:space="preserve">City and Guilds Functional Skills Numeracy </w:t>
                      </w:r>
                      <w:r>
                        <w:rPr>
                          <w:rFonts w:ascii="Arial" w:hAnsi="Arial" w:cs="Arial"/>
                          <w:sz w:val="22"/>
                          <w:szCs w:val="22"/>
                        </w:rPr>
                        <w:t xml:space="preserve">Entry Level 3, Level 1 or </w:t>
                      </w:r>
                      <w:r w:rsidRPr="005A77F2">
                        <w:rPr>
                          <w:rFonts w:ascii="Arial" w:hAnsi="Arial" w:cs="Arial"/>
                          <w:sz w:val="22"/>
                          <w:szCs w:val="22"/>
                        </w:rPr>
                        <w:t>Level 2</w:t>
                      </w:r>
                    </w:p>
                    <w:p w:rsidR="005A77F2" w:rsidRPr="005A2AAD" w:rsidRDefault="005A77F2" w:rsidP="005A77F2">
                      <w:pPr>
                        <w:jc w:val="both"/>
                        <w:rPr>
                          <w:rFonts w:ascii="Arial" w:hAnsi="Arial" w:cs="Arial"/>
                          <w:sz w:val="22"/>
                          <w:szCs w:val="22"/>
                        </w:rPr>
                      </w:pPr>
                    </w:p>
                    <w:p w:rsidR="005A77F2" w:rsidRPr="005A2AAD" w:rsidRDefault="005A77F2" w:rsidP="005A77F2">
                      <w:pPr>
                        <w:jc w:val="both"/>
                        <w:rPr>
                          <w:rFonts w:ascii="Arial" w:hAnsi="Arial"/>
                          <w:b/>
                          <w:sz w:val="22"/>
                          <w:szCs w:val="22"/>
                        </w:rPr>
                      </w:pPr>
                      <w:r w:rsidRPr="005A2AAD">
                        <w:rPr>
                          <w:rFonts w:ascii="Arial" w:hAnsi="Arial"/>
                          <w:b/>
                          <w:sz w:val="22"/>
                          <w:szCs w:val="22"/>
                        </w:rPr>
                        <w:t>Entry and eligibility requirements</w:t>
                      </w:r>
                    </w:p>
                    <w:p w:rsidR="005A77F2" w:rsidRPr="005A2AAD" w:rsidRDefault="005A77F2" w:rsidP="005A77F2">
                      <w:pPr>
                        <w:jc w:val="both"/>
                        <w:rPr>
                          <w:rFonts w:ascii="Arial" w:hAnsi="Arial" w:cs="Arial"/>
                          <w:sz w:val="22"/>
                          <w:szCs w:val="22"/>
                        </w:rPr>
                      </w:pPr>
                      <w:r w:rsidRPr="005A2AAD">
                        <w:rPr>
                          <w:rFonts w:ascii="Arial" w:hAnsi="Arial" w:cs="Arial"/>
                          <w:sz w:val="22"/>
                          <w:szCs w:val="22"/>
                        </w:rPr>
                        <w:t>There are no formal entry requirements for this course. Applicants are expected to be motivated and willing to learn. Applicants will be required to complete an i</w:t>
                      </w:r>
                      <w:r>
                        <w:rPr>
                          <w:rFonts w:ascii="Arial" w:hAnsi="Arial" w:cs="Arial"/>
                          <w:sz w:val="22"/>
                          <w:szCs w:val="22"/>
                        </w:rPr>
                        <w:t xml:space="preserve">nitial assessment of </w:t>
                      </w:r>
                      <w:r>
                        <w:rPr>
                          <w:rFonts w:ascii="Arial" w:hAnsi="Arial" w:cs="Arial"/>
                          <w:sz w:val="22"/>
                          <w:szCs w:val="22"/>
                        </w:rPr>
                        <w:t>Mathematics</w:t>
                      </w:r>
                      <w:r>
                        <w:rPr>
                          <w:rFonts w:ascii="Arial" w:hAnsi="Arial" w:cs="Arial"/>
                          <w:sz w:val="22"/>
                          <w:szCs w:val="22"/>
                        </w:rPr>
                        <w:t xml:space="preserve"> to demonstrate their learning level</w:t>
                      </w:r>
                      <w:r w:rsidRPr="005A2AAD">
                        <w:rPr>
                          <w:rFonts w:ascii="Arial" w:hAnsi="Arial" w:cs="Arial"/>
                          <w:sz w:val="22"/>
                          <w:szCs w:val="22"/>
                        </w:rPr>
                        <w:t>. Applicants will need to be unemployed and provide proof of benefits in order to be assessed for full fee remission.</w:t>
                      </w:r>
                    </w:p>
                    <w:p w:rsidR="005A77F2" w:rsidRPr="005A2AAD" w:rsidRDefault="005A77F2" w:rsidP="005A77F2">
                      <w:pPr>
                        <w:jc w:val="both"/>
                        <w:rPr>
                          <w:rFonts w:ascii="Arial" w:hAnsi="Arial" w:cs="Arial"/>
                          <w:sz w:val="22"/>
                          <w:szCs w:val="22"/>
                        </w:rPr>
                      </w:pPr>
                    </w:p>
                    <w:p w:rsidR="005A77F2" w:rsidRPr="005A2AAD" w:rsidRDefault="005A77F2" w:rsidP="005A77F2">
                      <w:pPr>
                        <w:jc w:val="both"/>
                        <w:rPr>
                          <w:rFonts w:ascii="Arial" w:hAnsi="Arial" w:cs="Arial"/>
                          <w:b/>
                          <w:sz w:val="22"/>
                          <w:szCs w:val="22"/>
                        </w:rPr>
                      </w:pPr>
                      <w:r w:rsidRPr="005A2AAD">
                        <w:rPr>
                          <w:rFonts w:ascii="Arial" w:hAnsi="Arial" w:cs="Arial"/>
                          <w:b/>
                          <w:sz w:val="22"/>
                          <w:szCs w:val="22"/>
                        </w:rPr>
                        <w:t>ID Requirements</w:t>
                      </w:r>
                    </w:p>
                    <w:p w:rsidR="005A77F2" w:rsidRPr="005A2AAD" w:rsidRDefault="005A77F2" w:rsidP="005A77F2">
                      <w:pPr>
                        <w:jc w:val="both"/>
                        <w:rPr>
                          <w:rFonts w:ascii="Arial" w:hAnsi="Arial" w:cs="Arial"/>
                          <w:sz w:val="22"/>
                          <w:szCs w:val="22"/>
                        </w:rPr>
                      </w:pPr>
                      <w:proofErr w:type="gramStart"/>
                      <w:r w:rsidRPr="005A2AAD">
                        <w:rPr>
                          <w:rFonts w:ascii="Arial" w:hAnsi="Arial" w:cs="Arial"/>
                          <w:sz w:val="22"/>
                          <w:szCs w:val="22"/>
                        </w:rPr>
                        <w:t>Bank statement or other form of ID with address details on plus National Insurance Number.</w:t>
                      </w:r>
                      <w:proofErr w:type="gramEnd"/>
                    </w:p>
                    <w:p w:rsidR="005A77F2" w:rsidRDefault="005A77F2" w:rsidP="005A77F2">
                      <w:pPr>
                        <w:jc w:val="both"/>
                        <w:rPr>
                          <w:rFonts w:ascii="Arial" w:hAnsi="Arial" w:cs="Arial"/>
                          <w:sz w:val="20"/>
                        </w:rPr>
                      </w:pPr>
                    </w:p>
                    <w:p w:rsidR="005A77F2" w:rsidRDefault="005A77F2" w:rsidP="005A77F2">
                      <w:pPr>
                        <w:rPr>
                          <w:rFonts w:ascii="Arial" w:hAnsi="Arial" w:cs="Arial"/>
                          <w:color w:val="137868"/>
                          <w:sz w:val="22"/>
                        </w:rPr>
                      </w:pPr>
                    </w:p>
                  </w:txbxContent>
                </v:textbox>
                <w10:wrap type="square"/>
              </v:shape>
            </w:pict>
          </mc:Fallback>
        </mc:AlternateContent>
      </w:r>
    </w:p>
    <w:p w:rsidR="00D61BC9" w:rsidRPr="00D61BC9" w:rsidRDefault="00D61BC9" w:rsidP="00D61BC9">
      <w:pPr>
        <w:ind w:left="1134" w:right="744"/>
        <w:rPr>
          <w:rFonts w:ascii="Arial" w:hAnsi="Arial"/>
          <w:sz w:val="20"/>
          <w:szCs w:val="20"/>
        </w:rPr>
      </w:pPr>
    </w:p>
    <w:sectPr w:rsidR="00D61BC9" w:rsidRPr="00D61BC9" w:rsidSect="00D61BC9">
      <w:headerReference w:type="even" r:id="rId9"/>
      <w:headerReference w:type="default" r:id="rId10"/>
      <w:headerReference w:type="first" r:id="rId11"/>
      <w:pgSz w:w="11900" w:h="16840"/>
      <w:pgMar w:top="2552" w:right="0" w:bottom="1440" w:left="0" w:header="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6011" w:rsidRDefault="00A16011" w:rsidP="00D61BC9">
      <w:r>
        <w:separator/>
      </w:r>
    </w:p>
  </w:endnote>
  <w:endnote w:type="continuationSeparator" w:id="0">
    <w:p w:rsidR="00A16011" w:rsidRDefault="00A16011" w:rsidP="00D61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6011" w:rsidRDefault="00A16011" w:rsidP="00D61BC9">
      <w:r>
        <w:separator/>
      </w:r>
    </w:p>
  </w:footnote>
  <w:footnote w:type="continuationSeparator" w:id="0">
    <w:p w:rsidR="00A16011" w:rsidRDefault="00A16011" w:rsidP="00D61B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5272" w:rsidRDefault="00683EC4">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4" type="#_x0000_t75" style="position:absolute;margin-left:0;margin-top:0;width:595.45pt;height:841.9pt;z-index:-251657216;mso-wrap-edited:f;mso-position-horizontal:center;mso-position-horizontal-relative:margin;mso-position-vertical:center;mso-position-vertical-relative:margin" wrapcoords="-27 0 -27 21561 21600 21561 21600 0 -27 0">
          <v:imagedata r:id="rId1" o:title="JS_CourseInfoSheet_1pg_4word"/>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5272" w:rsidRDefault="00683EC4">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3" type="#_x0000_t75" style="position:absolute;margin-left:-.2pt;margin-top:-129.8pt;width:595.45pt;height:841.9pt;z-index:-251658240;mso-wrap-edited:f;mso-position-horizontal-relative:margin;mso-position-vertical-relative:margin" wrapcoords="-27 0 -27 21561 21600 21561 21600 0 -27 0">
          <v:imagedata r:id="rId1" o:title="JS_CourseInfoSheet_1pg_4word"/>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5272" w:rsidRDefault="00683EC4">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5" type="#_x0000_t75" style="position:absolute;margin-left:0;margin-top:0;width:595.45pt;height:841.9pt;z-index:-251656192;mso-wrap-edited:f;mso-position-horizontal:center;mso-position-horizontal-relative:margin;mso-position-vertical:center;mso-position-vertical-relative:margin" wrapcoords="-27 0 -27 21561 21600 21561 21600 0 -27 0">
          <v:imagedata r:id="rId1" o:title="JS_CourseInfoSheet_1pg_4word"/>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18519F"/>
    <w:multiLevelType w:val="hybridMultilevel"/>
    <w:tmpl w:val="4E323C9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
    <w:nsid w:val="2A400677"/>
    <w:multiLevelType w:val="hybridMultilevel"/>
    <w:tmpl w:val="6C6A8D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4E2118B"/>
    <w:multiLevelType w:val="hybridMultilevel"/>
    <w:tmpl w:val="C212D99A"/>
    <w:lvl w:ilvl="0" w:tplc="BF90693C">
      <w:numFmt w:val="bullet"/>
      <w:lvlText w:val="•"/>
      <w:lvlJc w:val="left"/>
      <w:pPr>
        <w:ind w:left="1080" w:hanging="72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09810A0"/>
    <w:multiLevelType w:val="hybridMultilevel"/>
    <w:tmpl w:val="99CE0A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nsid w:val="60B269D2"/>
    <w:multiLevelType w:val="hybridMultilevel"/>
    <w:tmpl w:val="E73ECF80"/>
    <w:lvl w:ilvl="0" w:tplc="BF90693C">
      <w:numFmt w:val="bullet"/>
      <w:lvlText w:val="•"/>
      <w:lvlJc w:val="left"/>
      <w:pPr>
        <w:ind w:left="1440" w:hanging="720"/>
      </w:pPr>
      <w:rPr>
        <w:rFonts w:ascii="Arial" w:eastAsiaTheme="minorEastAsia"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nsid w:val="63C07E28"/>
    <w:multiLevelType w:val="hybridMultilevel"/>
    <w:tmpl w:val="4B16EAA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nsid w:val="7C70303F"/>
    <w:multiLevelType w:val="hybridMultilevel"/>
    <w:tmpl w:val="30FED2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3"/>
  </w:num>
  <w:num w:numId="4">
    <w:abstractNumId w:val="0"/>
  </w:num>
  <w:num w:numId="5">
    <w:abstractNumId w:val="1"/>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1BC9"/>
    <w:rsid w:val="001C4C63"/>
    <w:rsid w:val="003D4562"/>
    <w:rsid w:val="005A2AAD"/>
    <w:rsid w:val="005A77F2"/>
    <w:rsid w:val="00661C3E"/>
    <w:rsid w:val="00683EC4"/>
    <w:rsid w:val="0079174E"/>
    <w:rsid w:val="008D7A22"/>
    <w:rsid w:val="00A16011"/>
    <w:rsid w:val="00B06484"/>
    <w:rsid w:val="00C677D1"/>
    <w:rsid w:val="00CD55F1"/>
    <w:rsid w:val="00D61BC9"/>
    <w:rsid w:val="00E05884"/>
    <w:rsid w:val="00E6171A"/>
    <w:rsid w:val="00F17139"/>
    <w:rsid w:val="00F4527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1BC9"/>
    <w:pPr>
      <w:tabs>
        <w:tab w:val="center" w:pos="4320"/>
        <w:tab w:val="right" w:pos="8640"/>
      </w:tabs>
    </w:pPr>
  </w:style>
  <w:style w:type="character" w:customStyle="1" w:styleId="HeaderChar">
    <w:name w:val="Header Char"/>
    <w:basedOn w:val="DefaultParagraphFont"/>
    <w:link w:val="Header"/>
    <w:uiPriority w:val="99"/>
    <w:rsid w:val="00D61BC9"/>
  </w:style>
  <w:style w:type="paragraph" w:styleId="Footer">
    <w:name w:val="footer"/>
    <w:basedOn w:val="Normal"/>
    <w:link w:val="FooterChar"/>
    <w:uiPriority w:val="99"/>
    <w:unhideWhenUsed/>
    <w:rsid w:val="00D61BC9"/>
    <w:pPr>
      <w:tabs>
        <w:tab w:val="center" w:pos="4320"/>
        <w:tab w:val="right" w:pos="8640"/>
      </w:tabs>
    </w:pPr>
  </w:style>
  <w:style w:type="character" w:customStyle="1" w:styleId="FooterChar">
    <w:name w:val="Footer Char"/>
    <w:basedOn w:val="DefaultParagraphFont"/>
    <w:link w:val="Footer"/>
    <w:uiPriority w:val="99"/>
    <w:rsid w:val="00D61BC9"/>
  </w:style>
  <w:style w:type="paragraph" w:styleId="BalloonText">
    <w:name w:val="Balloon Text"/>
    <w:basedOn w:val="Normal"/>
    <w:link w:val="BalloonTextChar"/>
    <w:uiPriority w:val="99"/>
    <w:semiHidden/>
    <w:unhideWhenUsed/>
    <w:rsid w:val="00D61BC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61BC9"/>
    <w:rPr>
      <w:rFonts w:ascii="Lucida Grande" w:hAnsi="Lucida Grande" w:cs="Lucida Grande"/>
      <w:sz w:val="18"/>
      <w:szCs w:val="18"/>
    </w:rPr>
  </w:style>
  <w:style w:type="paragraph" w:styleId="ListParagraph">
    <w:name w:val="List Paragraph"/>
    <w:basedOn w:val="Normal"/>
    <w:uiPriority w:val="34"/>
    <w:qFormat/>
    <w:rsid w:val="005A77F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1BC9"/>
    <w:pPr>
      <w:tabs>
        <w:tab w:val="center" w:pos="4320"/>
        <w:tab w:val="right" w:pos="8640"/>
      </w:tabs>
    </w:pPr>
  </w:style>
  <w:style w:type="character" w:customStyle="1" w:styleId="HeaderChar">
    <w:name w:val="Header Char"/>
    <w:basedOn w:val="DefaultParagraphFont"/>
    <w:link w:val="Header"/>
    <w:uiPriority w:val="99"/>
    <w:rsid w:val="00D61BC9"/>
  </w:style>
  <w:style w:type="paragraph" w:styleId="Footer">
    <w:name w:val="footer"/>
    <w:basedOn w:val="Normal"/>
    <w:link w:val="FooterChar"/>
    <w:uiPriority w:val="99"/>
    <w:unhideWhenUsed/>
    <w:rsid w:val="00D61BC9"/>
    <w:pPr>
      <w:tabs>
        <w:tab w:val="center" w:pos="4320"/>
        <w:tab w:val="right" w:pos="8640"/>
      </w:tabs>
    </w:pPr>
  </w:style>
  <w:style w:type="character" w:customStyle="1" w:styleId="FooterChar">
    <w:name w:val="Footer Char"/>
    <w:basedOn w:val="DefaultParagraphFont"/>
    <w:link w:val="Footer"/>
    <w:uiPriority w:val="99"/>
    <w:rsid w:val="00D61BC9"/>
  </w:style>
  <w:style w:type="paragraph" w:styleId="BalloonText">
    <w:name w:val="Balloon Text"/>
    <w:basedOn w:val="Normal"/>
    <w:link w:val="BalloonTextChar"/>
    <w:uiPriority w:val="99"/>
    <w:semiHidden/>
    <w:unhideWhenUsed/>
    <w:rsid w:val="00D61BC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61BC9"/>
    <w:rPr>
      <w:rFonts w:ascii="Lucida Grande" w:hAnsi="Lucida Grande" w:cs="Lucida Grande"/>
      <w:sz w:val="18"/>
      <w:szCs w:val="18"/>
    </w:rPr>
  </w:style>
  <w:style w:type="paragraph" w:styleId="ListParagraph">
    <w:name w:val="List Paragraph"/>
    <w:basedOn w:val="Normal"/>
    <w:uiPriority w:val="34"/>
    <w:qFormat/>
    <w:rsid w:val="005A77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BBE228-948F-456F-B009-70F008195C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0</Words>
  <Characters>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Birmingham Metropolitan College</Company>
  <LinksUpToDate>false</LinksUpToDate>
  <CharactersWithSpaces>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Dominic Grant</dc:creator>
  <cp:lastModifiedBy>Bobby Birdi</cp:lastModifiedBy>
  <cp:revision>3</cp:revision>
  <dcterms:created xsi:type="dcterms:W3CDTF">2017-02-06T09:43:00Z</dcterms:created>
  <dcterms:modified xsi:type="dcterms:W3CDTF">2017-02-06T09:59:00Z</dcterms:modified>
</cp:coreProperties>
</file>