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BF7B8" w14:textId="77777777" w:rsidR="00330876" w:rsidRDefault="00330876" w:rsidP="00330876">
      <w:pPr>
        <w:jc w:val="both"/>
        <w:rPr>
          <w:rFonts w:ascii="Arial" w:hAnsi="Arial" w:cs="Arial"/>
          <w:b/>
          <w:sz w:val="22"/>
          <w:szCs w:val="22"/>
        </w:rPr>
      </w:pPr>
    </w:p>
    <w:p w14:paraId="5B3B2BBA" w14:textId="2D063BA9" w:rsidR="00330876" w:rsidRPr="001526A1" w:rsidRDefault="00C30256" w:rsidP="00330876">
      <w:pPr>
        <w:jc w:val="both"/>
        <w:rPr>
          <w:rFonts w:ascii="Arial" w:hAnsi="Arial" w:cs="Arial"/>
          <w:b/>
          <w:sz w:val="22"/>
          <w:szCs w:val="22"/>
          <w:highlight w:val="yellow"/>
        </w:rPr>
      </w:pPr>
      <w:r>
        <w:rPr>
          <w:rFonts w:ascii="Arial" w:hAnsi="Arial" w:cs="Arial"/>
          <w:b/>
          <w:noProof/>
          <w:sz w:val="22"/>
          <w:szCs w:val="22"/>
          <w:lang w:eastAsia="en-GB"/>
        </w:rPr>
        <w:drawing>
          <wp:inline distT="0" distB="0" distL="0" distR="0" wp14:anchorId="632B92B7" wp14:editId="1E8027E6">
            <wp:extent cx="2819400" cy="1355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t2016_MASTER_STRAP.jpg"/>
                    <pic:cNvPicPr/>
                  </pic:nvPicPr>
                  <pic:blipFill>
                    <a:blip r:embed="rId10">
                      <a:extLst>
                        <a:ext uri="{28A0092B-C50C-407E-A947-70E740481C1C}">
                          <a14:useLocalDpi xmlns:a14="http://schemas.microsoft.com/office/drawing/2010/main" val="0"/>
                        </a:ext>
                      </a:extLst>
                    </a:blip>
                    <a:stretch>
                      <a:fillRect/>
                    </a:stretch>
                  </pic:blipFill>
                  <pic:spPr>
                    <a:xfrm>
                      <a:off x="0" y="0"/>
                      <a:ext cx="2822292" cy="1357370"/>
                    </a:xfrm>
                    <a:prstGeom prst="rect">
                      <a:avLst/>
                    </a:prstGeom>
                  </pic:spPr>
                </pic:pic>
              </a:graphicData>
            </a:graphic>
          </wp:inline>
        </w:drawing>
      </w:r>
      <w:bookmarkStart w:id="0" w:name="_GoBack"/>
      <w:bookmarkEnd w:id="0"/>
    </w:p>
    <w:p w14:paraId="08096F44" w14:textId="77777777" w:rsidR="00330876" w:rsidRPr="001526A1" w:rsidRDefault="00330876" w:rsidP="00330876">
      <w:pPr>
        <w:rPr>
          <w:rFonts w:ascii="Arial" w:hAnsi="Arial" w:cs="Arial"/>
          <w:b/>
          <w:sz w:val="22"/>
          <w:szCs w:val="22"/>
          <w:highlight w:val="yellow"/>
        </w:rPr>
      </w:pPr>
    </w:p>
    <w:p w14:paraId="6CFE3E5F" w14:textId="77777777" w:rsidR="00330876" w:rsidRPr="005E645D" w:rsidRDefault="00330876" w:rsidP="00330876">
      <w:pPr>
        <w:pBdr>
          <w:bottom w:val="single" w:sz="12" w:space="1" w:color="auto"/>
        </w:pBdr>
        <w:rPr>
          <w:rFonts w:ascii="Arial" w:hAnsi="Arial" w:cs="Arial"/>
          <w:b/>
          <w:sz w:val="22"/>
          <w:szCs w:val="22"/>
        </w:rPr>
      </w:pPr>
      <w:r>
        <w:rPr>
          <w:rFonts w:ascii="Arial" w:hAnsi="Arial" w:cs="Arial"/>
          <w:b/>
          <w:sz w:val="22"/>
          <w:szCs w:val="22"/>
        </w:rPr>
        <w:t>Committee: Executive/</w:t>
      </w:r>
      <w:r w:rsidRPr="005E645D">
        <w:rPr>
          <w:rFonts w:ascii="Arial" w:hAnsi="Arial" w:cs="Arial"/>
          <w:b/>
          <w:sz w:val="22"/>
          <w:szCs w:val="22"/>
        </w:rPr>
        <w:t>Academic</w:t>
      </w:r>
      <w:r>
        <w:rPr>
          <w:rFonts w:ascii="Arial" w:hAnsi="Arial" w:cs="Arial"/>
          <w:b/>
          <w:sz w:val="22"/>
          <w:szCs w:val="22"/>
        </w:rPr>
        <w:t xml:space="preserve"> Standards and Quality Committee</w:t>
      </w:r>
    </w:p>
    <w:p w14:paraId="70ABA4F7" w14:textId="77777777" w:rsidR="00330876" w:rsidRPr="005E645D" w:rsidRDefault="00330876" w:rsidP="00330876">
      <w:pPr>
        <w:pBdr>
          <w:bottom w:val="single" w:sz="12" w:space="1" w:color="auto"/>
        </w:pBdr>
        <w:rPr>
          <w:rFonts w:ascii="Arial" w:hAnsi="Arial" w:cs="Arial"/>
          <w:sz w:val="22"/>
          <w:szCs w:val="22"/>
        </w:rPr>
      </w:pPr>
    </w:p>
    <w:p w14:paraId="03E48B80" w14:textId="6CA9BB0D" w:rsidR="00330876" w:rsidRPr="005E645D" w:rsidRDefault="00330876" w:rsidP="00330876">
      <w:pPr>
        <w:pBdr>
          <w:bottom w:val="single" w:sz="12" w:space="1" w:color="auto"/>
        </w:pBdr>
        <w:rPr>
          <w:rFonts w:ascii="Arial" w:hAnsi="Arial" w:cs="Arial"/>
          <w:b/>
          <w:sz w:val="22"/>
          <w:szCs w:val="22"/>
        </w:rPr>
      </w:pPr>
      <w:r w:rsidRPr="005E645D">
        <w:rPr>
          <w:rFonts w:ascii="Arial" w:hAnsi="Arial" w:cs="Arial"/>
          <w:b/>
          <w:sz w:val="22"/>
          <w:szCs w:val="22"/>
        </w:rPr>
        <w:t xml:space="preserve">Report: </w:t>
      </w:r>
      <w:r>
        <w:rPr>
          <w:rFonts w:ascii="Arial" w:hAnsi="Arial" w:cs="Arial"/>
          <w:b/>
          <w:sz w:val="22"/>
          <w:szCs w:val="22"/>
        </w:rPr>
        <w:t xml:space="preserve">Equality Report </w:t>
      </w:r>
    </w:p>
    <w:p w14:paraId="71C85309" w14:textId="77777777" w:rsidR="00330876" w:rsidRPr="005E645D" w:rsidRDefault="00330876" w:rsidP="00330876">
      <w:pPr>
        <w:pBdr>
          <w:bottom w:val="single" w:sz="12" w:space="1" w:color="auto"/>
        </w:pBdr>
        <w:rPr>
          <w:rFonts w:ascii="Arial" w:hAnsi="Arial" w:cs="Arial"/>
          <w:b/>
          <w:sz w:val="22"/>
          <w:szCs w:val="22"/>
        </w:rPr>
      </w:pPr>
    </w:p>
    <w:p w14:paraId="2D26808C" w14:textId="77777777" w:rsidR="00330876" w:rsidRPr="005E645D" w:rsidRDefault="00330876" w:rsidP="00330876">
      <w:pPr>
        <w:pBdr>
          <w:bottom w:val="single" w:sz="12" w:space="1" w:color="auto"/>
        </w:pBdr>
        <w:rPr>
          <w:rFonts w:ascii="Arial" w:hAnsi="Arial" w:cs="Arial"/>
          <w:b/>
          <w:sz w:val="22"/>
          <w:szCs w:val="22"/>
        </w:rPr>
      </w:pPr>
      <w:r w:rsidRPr="005E645D">
        <w:rPr>
          <w:rFonts w:ascii="Arial" w:hAnsi="Arial" w:cs="Arial"/>
          <w:b/>
          <w:sz w:val="22"/>
          <w:szCs w:val="22"/>
        </w:rPr>
        <w:t>From:  Adrian Morris/Barbara Hughes</w:t>
      </w:r>
    </w:p>
    <w:p w14:paraId="391E5380" w14:textId="77777777" w:rsidR="00330876" w:rsidRPr="005E645D" w:rsidRDefault="00330876" w:rsidP="00330876">
      <w:pPr>
        <w:pBdr>
          <w:bottom w:val="single" w:sz="12" w:space="1" w:color="auto"/>
        </w:pBdr>
        <w:rPr>
          <w:rFonts w:ascii="Arial" w:hAnsi="Arial" w:cs="Arial"/>
          <w:b/>
          <w:sz w:val="22"/>
          <w:szCs w:val="22"/>
        </w:rPr>
      </w:pPr>
    </w:p>
    <w:p w14:paraId="5B762AC4" w14:textId="77777777" w:rsidR="00330876" w:rsidRPr="005E645D" w:rsidRDefault="00330876" w:rsidP="00330876">
      <w:pPr>
        <w:pBdr>
          <w:bottom w:val="single" w:sz="12" w:space="1" w:color="auto"/>
        </w:pBdr>
        <w:rPr>
          <w:rFonts w:ascii="Arial" w:hAnsi="Arial" w:cs="Arial"/>
          <w:b/>
          <w:sz w:val="22"/>
          <w:szCs w:val="22"/>
        </w:rPr>
      </w:pPr>
      <w:r w:rsidRPr="005E645D">
        <w:rPr>
          <w:rFonts w:ascii="Arial" w:hAnsi="Arial" w:cs="Arial"/>
          <w:b/>
          <w:sz w:val="22"/>
          <w:szCs w:val="22"/>
        </w:rPr>
        <w:t xml:space="preserve">Date:  </w:t>
      </w:r>
      <w:r w:rsidRPr="005E645D">
        <w:rPr>
          <w:rFonts w:ascii="Arial" w:hAnsi="Arial" w:cs="Arial"/>
          <w:b/>
          <w:sz w:val="22"/>
          <w:szCs w:val="22"/>
        </w:rPr>
        <w:tab/>
      </w:r>
      <w:r>
        <w:rPr>
          <w:rFonts w:ascii="Arial" w:hAnsi="Arial" w:cs="Arial"/>
          <w:b/>
          <w:sz w:val="22"/>
          <w:szCs w:val="22"/>
        </w:rPr>
        <w:t xml:space="preserve">6 June </w:t>
      </w:r>
      <w:r w:rsidRPr="005E645D">
        <w:rPr>
          <w:rFonts w:ascii="Arial" w:hAnsi="Arial" w:cs="Arial"/>
          <w:b/>
          <w:sz w:val="22"/>
          <w:szCs w:val="22"/>
        </w:rPr>
        <w:t>2016</w:t>
      </w:r>
    </w:p>
    <w:p w14:paraId="5F53962A" w14:textId="77777777" w:rsidR="00330876" w:rsidRPr="001526A1" w:rsidRDefault="00330876" w:rsidP="00330876">
      <w:pPr>
        <w:pBdr>
          <w:bottom w:val="single" w:sz="12" w:space="1" w:color="auto"/>
        </w:pBdr>
        <w:rPr>
          <w:rFonts w:ascii="Arial" w:hAnsi="Arial" w:cs="Arial"/>
          <w:sz w:val="22"/>
          <w:szCs w:val="22"/>
          <w:highlight w:val="yellow"/>
        </w:rPr>
      </w:pPr>
    </w:p>
    <w:p w14:paraId="24B4B7DB" w14:textId="77777777" w:rsidR="00330876" w:rsidRPr="001526A1" w:rsidRDefault="00330876" w:rsidP="00330876">
      <w:pPr>
        <w:rPr>
          <w:rFonts w:ascii="Arial" w:hAnsi="Arial" w:cs="Arial"/>
          <w:b/>
          <w:sz w:val="22"/>
          <w:szCs w:val="22"/>
          <w:highlight w:val="yellow"/>
        </w:rPr>
      </w:pPr>
    </w:p>
    <w:p w14:paraId="43FE03EE" w14:textId="77777777" w:rsidR="00330876" w:rsidRPr="00230AA5" w:rsidRDefault="00330876" w:rsidP="00330876">
      <w:pPr>
        <w:pStyle w:val="ListParagraph"/>
        <w:numPr>
          <w:ilvl w:val="0"/>
          <w:numId w:val="29"/>
        </w:numPr>
        <w:spacing w:after="200" w:line="276" w:lineRule="auto"/>
        <w:rPr>
          <w:rFonts w:ascii="Arial" w:hAnsi="Arial" w:cs="Arial"/>
          <w:b/>
        </w:rPr>
      </w:pPr>
      <w:r w:rsidRPr="00230AA5">
        <w:rPr>
          <w:rFonts w:ascii="Arial" w:hAnsi="Arial" w:cs="Arial"/>
          <w:b/>
        </w:rPr>
        <w:t>Executive Summary</w:t>
      </w:r>
    </w:p>
    <w:p w14:paraId="3157165A" w14:textId="0FB0D7AE" w:rsidR="00330876" w:rsidRPr="00330876" w:rsidRDefault="00330876" w:rsidP="00330876">
      <w:pPr>
        <w:ind w:left="360"/>
        <w:rPr>
          <w:rFonts w:ascii="Arial" w:hAnsi="Arial" w:cs="Arial"/>
          <w:sz w:val="22"/>
          <w:szCs w:val="22"/>
        </w:rPr>
      </w:pPr>
      <w:r w:rsidRPr="00330876">
        <w:rPr>
          <w:rFonts w:ascii="Arial" w:hAnsi="Arial" w:cs="Arial"/>
          <w:sz w:val="22"/>
          <w:szCs w:val="22"/>
        </w:rPr>
        <w:t>This report outlines progress on reducing achievement gaps and meeting equality targets in 14/15 using performance data which were published on 18 May.</w:t>
      </w:r>
    </w:p>
    <w:p w14:paraId="776CED7F" w14:textId="77777777" w:rsidR="00330876" w:rsidRPr="00330876" w:rsidRDefault="00330876" w:rsidP="00330876">
      <w:pPr>
        <w:ind w:left="360"/>
        <w:rPr>
          <w:rFonts w:ascii="Arial" w:hAnsi="Arial" w:cs="Arial"/>
          <w:sz w:val="22"/>
          <w:szCs w:val="22"/>
        </w:rPr>
      </w:pPr>
    </w:p>
    <w:p w14:paraId="6A6DBF52" w14:textId="77777777" w:rsidR="00330876" w:rsidRPr="00330876" w:rsidRDefault="00330876" w:rsidP="00330876">
      <w:pPr>
        <w:ind w:left="360"/>
        <w:rPr>
          <w:rFonts w:ascii="Arial" w:hAnsi="Arial" w:cs="Arial"/>
          <w:sz w:val="22"/>
          <w:szCs w:val="22"/>
        </w:rPr>
      </w:pPr>
      <w:r w:rsidRPr="00330876">
        <w:rPr>
          <w:rFonts w:ascii="Arial" w:hAnsi="Arial" w:cs="Arial"/>
          <w:sz w:val="22"/>
          <w:szCs w:val="22"/>
        </w:rPr>
        <w:t>The College is required to publish:</w:t>
      </w:r>
    </w:p>
    <w:p w14:paraId="0F51A713" w14:textId="77777777" w:rsidR="00330876" w:rsidRPr="00330876" w:rsidRDefault="00330876" w:rsidP="00330876">
      <w:pPr>
        <w:spacing w:line="300" w:lineRule="exact"/>
        <w:rPr>
          <w:rFonts w:ascii="Arial" w:hAnsi="Arial" w:cs="Arial"/>
          <w:sz w:val="22"/>
          <w:szCs w:val="22"/>
        </w:rPr>
      </w:pPr>
    </w:p>
    <w:p w14:paraId="4A834829" w14:textId="77777777" w:rsidR="00330876" w:rsidRPr="00330876" w:rsidRDefault="00330876" w:rsidP="00330876">
      <w:pPr>
        <w:pStyle w:val="ListParagraph"/>
        <w:numPr>
          <w:ilvl w:val="0"/>
          <w:numId w:val="26"/>
        </w:numPr>
        <w:spacing w:line="300" w:lineRule="exact"/>
        <w:rPr>
          <w:rFonts w:ascii="Arial" w:hAnsi="Arial" w:cs="Arial"/>
          <w:sz w:val="22"/>
          <w:szCs w:val="22"/>
        </w:rPr>
      </w:pPr>
      <w:r w:rsidRPr="00330876">
        <w:rPr>
          <w:rFonts w:ascii="Arial" w:hAnsi="Arial" w:cs="Arial"/>
          <w:sz w:val="22"/>
          <w:szCs w:val="22"/>
        </w:rPr>
        <w:t xml:space="preserve">Equality objectives, at least every four years </w:t>
      </w:r>
    </w:p>
    <w:p w14:paraId="297438F1" w14:textId="77777777" w:rsidR="00330876" w:rsidRPr="00330876" w:rsidRDefault="00330876" w:rsidP="00330876">
      <w:pPr>
        <w:pStyle w:val="ListParagraph"/>
        <w:numPr>
          <w:ilvl w:val="0"/>
          <w:numId w:val="26"/>
        </w:numPr>
        <w:spacing w:line="300" w:lineRule="exact"/>
        <w:rPr>
          <w:rFonts w:ascii="Arial" w:hAnsi="Arial" w:cs="Arial"/>
          <w:sz w:val="22"/>
          <w:szCs w:val="22"/>
        </w:rPr>
      </w:pPr>
      <w:r w:rsidRPr="00330876">
        <w:rPr>
          <w:rFonts w:ascii="Arial" w:hAnsi="Arial" w:cs="Arial"/>
          <w:sz w:val="22"/>
          <w:szCs w:val="22"/>
        </w:rPr>
        <w:t>Information to demonstrate compliance with the equality duty, at least annually.</w:t>
      </w:r>
    </w:p>
    <w:p w14:paraId="28E01F8B" w14:textId="77777777" w:rsidR="00330876" w:rsidRPr="00330876" w:rsidRDefault="00330876" w:rsidP="00330876">
      <w:pPr>
        <w:ind w:left="360"/>
        <w:rPr>
          <w:rFonts w:ascii="Arial" w:hAnsi="Arial" w:cs="Arial"/>
          <w:sz w:val="22"/>
          <w:szCs w:val="22"/>
        </w:rPr>
      </w:pPr>
    </w:p>
    <w:p w14:paraId="4EF53EDD" w14:textId="77777777" w:rsidR="00330876" w:rsidRPr="00330876" w:rsidRDefault="00330876" w:rsidP="00330876">
      <w:pPr>
        <w:ind w:left="360"/>
        <w:rPr>
          <w:rFonts w:ascii="Arial" w:hAnsi="Arial" w:cs="Arial"/>
          <w:sz w:val="22"/>
          <w:szCs w:val="22"/>
        </w:rPr>
      </w:pPr>
    </w:p>
    <w:p w14:paraId="37DE9E6E" w14:textId="77C619F3" w:rsidR="003745D2" w:rsidRDefault="00330876" w:rsidP="00330876">
      <w:pPr>
        <w:ind w:left="360"/>
        <w:rPr>
          <w:rFonts w:ascii="Arial" w:hAnsi="Arial" w:cs="Arial"/>
          <w:sz w:val="22"/>
          <w:szCs w:val="22"/>
        </w:rPr>
      </w:pPr>
      <w:r w:rsidRPr="00330876">
        <w:rPr>
          <w:rFonts w:ascii="Arial" w:hAnsi="Arial" w:cs="Arial"/>
          <w:sz w:val="22"/>
          <w:szCs w:val="22"/>
        </w:rPr>
        <w:t xml:space="preserve">The college has made good progress in </w:t>
      </w:r>
      <w:r w:rsidR="00705CBB">
        <w:rPr>
          <w:rFonts w:ascii="Arial" w:hAnsi="Arial" w:cs="Arial"/>
          <w:sz w:val="22"/>
          <w:szCs w:val="22"/>
        </w:rPr>
        <w:t>two</w:t>
      </w:r>
      <w:r w:rsidRPr="00330876">
        <w:rPr>
          <w:rFonts w:ascii="Arial" w:hAnsi="Arial" w:cs="Arial"/>
          <w:sz w:val="22"/>
          <w:szCs w:val="22"/>
        </w:rPr>
        <w:t xml:space="preserve"> objectives and satisfactory in </w:t>
      </w:r>
      <w:r w:rsidR="00705CBB">
        <w:rPr>
          <w:rFonts w:ascii="Arial" w:hAnsi="Arial" w:cs="Arial"/>
          <w:sz w:val="22"/>
          <w:szCs w:val="22"/>
        </w:rPr>
        <w:t>the remaining two</w:t>
      </w:r>
      <w:r w:rsidR="003745D2">
        <w:rPr>
          <w:rFonts w:ascii="Arial" w:hAnsi="Arial" w:cs="Arial"/>
          <w:sz w:val="22"/>
          <w:szCs w:val="22"/>
        </w:rPr>
        <w:t xml:space="preserve"> objective</w:t>
      </w:r>
      <w:r w:rsidR="00705CBB">
        <w:rPr>
          <w:rFonts w:ascii="Arial" w:hAnsi="Arial" w:cs="Arial"/>
          <w:sz w:val="22"/>
          <w:szCs w:val="22"/>
        </w:rPr>
        <w:t>s</w:t>
      </w:r>
      <w:r w:rsidR="003745D2">
        <w:rPr>
          <w:rFonts w:ascii="Arial" w:hAnsi="Arial" w:cs="Arial"/>
          <w:sz w:val="22"/>
          <w:szCs w:val="22"/>
        </w:rPr>
        <w:t xml:space="preserve">. </w:t>
      </w:r>
    </w:p>
    <w:p w14:paraId="670A39DD" w14:textId="77777777" w:rsidR="003745D2" w:rsidRDefault="003745D2" w:rsidP="00330876">
      <w:pPr>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4358"/>
        <w:gridCol w:w="4279"/>
      </w:tblGrid>
      <w:tr w:rsidR="003745D2" w14:paraId="2943C01E" w14:textId="77777777" w:rsidTr="00705CBB">
        <w:tc>
          <w:tcPr>
            <w:tcW w:w="4498" w:type="dxa"/>
            <w:shd w:val="clear" w:color="auto" w:fill="D9D9D9" w:themeFill="background1" w:themeFillShade="D9"/>
          </w:tcPr>
          <w:p w14:paraId="4519048B" w14:textId="272DFD04" w:rsidR="003745D2" w:rsidRDefault="003745D2" w:rsidP="003745D2">
            <w:pPr>
              <w:pStyle w:val="ListParagraph"/>
              <w:widowControl w:val="0"/>
              <w:autoSpaceDE w:val="0"/>
              <w:autoSpaceDN w:val="0"/>
              <w:adjustRightInd w:val="0"/>
              <w:spacing w:line="300" w:lineRule="exact"/>
              <w:ind w:left="360"/>
              <w:rPr>
                <w:rFonts w:ascii="Arial" w:hAnsi="Arial" w:cs="Arial"/>
                <w:sz w:val="22"/>
                <w:szCs w:val="22"/>
              </w:rPr>
            </w:pPr>
            <w:r>
              <w:rPr>
                <w:rFonts w:ascii="Arial" w:hAnsi="Arial" w:cs="Arial"/>
                <w:sz w:val="22"/>
                <w:szCs w:val="22"/>
              </w:rPr>
              <w:t>Objective</w:t>
            </w:r>
          </w:p>
        </w:tc>
        <w:tc>
          <w:tcPr>
            <w:tcW w:w="4499" w:type="dxa"/>
            <w:shd w:val="clear" w:color="auto" w:fill="D9D9D9" w:themeFill="background1" w:themeFillShade="D9"/>
          </w:tcPr>
          <w:p w14:paraId="6BD0185E" w14:textId="2A504C2F" w:rsidR="003745D2" w:rsidRDefault="003745D2" w:rsidP="00330876">
            <w:pPr>
              <w:rPr>
                <w:rFonts w:ascii="Arial" w:hAnsi="Arial" w:cs="Arial"/>
                <w:sz w:val="22"/>
                <w:szCs w:val="22"/>
              </w:rPr>
            </w:pPr>
            <w:r>
              <w:rPr>
                <w:rFonts w:ascii="Arial" w:hAnsi="Arial" w:cs="Arial"/>
                <w:sz w:val="22"/>
                <w:szCs w:val="22"/>
              </w:rPr>
              <w:t>Progress</w:t>
            </w:r>
          </w:p>
        </w:tc>
      </w:tr>
      <w:tr w:rsidR="003745D2" w14:paraId="5CBD42DE" w14:textId="77777777" w:rsidTr="003745D2">
        <w:tc>
          <w:tcPr>
            <w:tcW w:w="4498" w:type="dxa"/>
          </w:tcPr>
          <w:p w14:paraId="69F68833" w14:textId="288DCA65" w:rsidR="003745D2" w:rsidRPr="00BD3535" w:rsidRDefault="003745D2" w:rsidP="003745D2">
            <w:pPr>
              <w:pStyle w:val="ListParagraph"/>
              <w:widowControl w:val="0"/>
              <w:numPr>
                <w:ilvl w:val="0"/>
                <w:numId w:val="18"/>
              </w:numPr>
              <w:autoSpaceDE w:val="0"/>
              <w:autoSpaceDN w:val="0"/>
              <w:adjustRightInd w:val="0"/>
              <w:spacing w:line="300" w:lineRule="exact"/>
              <w:rPr>
                <w:rFonts w:ascii="Arial" w:hAnsi="Arial" w:cs="Arial"/>
                <w:sz w:val="22"/>
                <w:szCs w:val="22"/>
              </w:rPr>
            </w:pPr>
            <w:r>
              <w:rPr>
                <w:rFonts w:ascii="Arial" w:hAnsi="Arial" w:cs="Arial"/>
                <w:sz w:val="22"/>
                <w:szCs w:val="22"/>
              </w:rPr>
              <w:t xml:space="preserve">Reduce achievement gaps by 5% </w:t>
            </w:r>
            <w:r w:rsidRPr="00BD3535">
              <w:rPr>
                <w:rFonts w:ascii="Arial" w:hAnsi="Arial" w:cs="Arial"/>
                <w:sz w:val="22"/>
                <w:szCs w:val="22"/>
              </w:rPr>
              <w:t>between specific ethnic groups</w:t>
            </w:r>
            <w:r>
              <w:rPr>
                <w:rFonts w:ascii="Arial" w:hAnsi="Arial" w:cs="Arial"/>
                <w:sz w:val="22"/>
                <w:szCs w:val="22"/>
              </w:rPr>
              <w:t xml:space="preserve"> and the college average</w:t>
            </w:r>
          </w:p>
          <w:p w14:paraId="31D408FC" w14:textId="77777777" w:rsidR="003745D2" w:rsidRPr="00BD3535" w:rsidRDefault="003745D2" w:rsidP="003745D2">
            <w:pPr>
              <w:pStyle w:val="ListParagraph"/>
              <w:widowControl w:val="0"/>
              <w:numPr>
                <w:ilvl w:val="1"/>
                <w:numId w:val="18"/>
              </w:numPr>
              <w:autoSpaceDE w:val="0"/>
              <w:autoSpaceDN w:val="0"/>
              <w:adjustRightInd w:val="0"/>
              <w:spacing w:line="300" w:lineRule="exact"/>
              <w:rPr>
                <w:rFonts w:ascii="Arial" w:hAnsi="Arial" w:cs="Arial"/>
                <w:sz w:val="22"/>
                <w:szCs w:val="22"/>
                <w:lang w:val="en-US"/>
              </w:rPr>
            </w:pPr>
            <w:r w:rsidRPr="00BD3535">
              <w:rPr>
                <w:rFonts w:ascii="Arial" w:hAnsi="Arial" w:cs="Arial"/>
                <w:sz w:val="22"/>
                <w:szCs w:val="22"/>
                <w:lang w:val="en-US"/>
              </w:rPr>
              <w:t xml:space="preserve">Pakistani learners 16-18 </w:t>
            </w:r>
          </w:p>
          <w:p w14:paraId="2E697A13" w14:textId="77777777" w:rsidR="003745D2" w:rsidRPr="00BD3535" w:rsidRDefault="003745D2" w:rsidP="003745D2">
            <w:pPr>
              <w:pStyle w:val="ListParagraph"/>
              <w:widowControl w:val="0"/>
              <w:numPr>
                <w:ilvl w:val="1"/>
                <w:numId w:val="18"/>
              </w:numPr>
              <w:autoSpaceDE w:val="0"/>
              <w:autoSpaceDN w:val="0"/>
              <w:adjustRightInd w:val="0"/>
              <w:spacing w:line="300" w:lineRule="exact"/>
              <w:rPr>
                <w:rFonts w:ascii="Arial" w:hAnsi="Arial" w:cs="Arial"/>
                <w:sz w:val="22"/>
                <w:szCs w:val="22"/>
                <w:lang w:val="en-US"/>
              </w:rPr>
            </w:pPr>
            <w:r w:rsidRPr="00BD3535">
              <w:rPr>
                <w:rFonts w:ascii="Arial" w:hAnsi="Arial" w:cs="Arial"/>
                <w:sz w:val="22"/>
                <w:szCs w:val="22"/>
                <w:lang w:val="en-US"/>
              </w:rPr>
              <w:t xml:space="preserve">Bangladeshi learners 19+ </w:t>
            </w:r>
          </w:p>
          <w:p w14:paraId="1F7CEC2B" w14:textId="77777777" w:rsidR="003745D2" w:rsidRPr="00BD3535" w:rsidRDefault="003745D2" w:rsidP="003745D2">
            <w:pPr>
              <w:pStyle w:val="ListParagraph"/>
              <w:widowControl w:val="0"/>
              <w:numPr>
                <w:ilvl w:val="1"/>
                <w:numId w:val="18"/>
              </w:numPr>
              <w:autoSpaceDE w:val="0"/>
              <w:autoSpaceDN w:val="0"/>
              <w:adjustRightInd w:val="0"/>
              <w:spacing w:line="300" w:lineRule="exact"/>
              <w:rPr>
                <w:rFonts w:ascii="Arial" w:hAnsi="Arial" w:cs="Arial"/>
                <w:sz w:val="22"/>
                <w:szCs w:val="22"/>
                <w:lang w:val="en-US"/>
              </w:rPr>
            </w:pPr>
            <w:r w:rsidRPr="00BD3535">
              <w:rPr>
                <w:rFonts w:ascii="Arial" w:hAnsi="Arial" w:cs="Arial"/>
                <w:sz w:val="22"/>
                <w:szCs w:val="22"/>
                <w:lang w:val="en-US"/>
              </w:rPr>
              <w:t xml:space="preserve">Chinese </w:t>
            </w:r>
            <w:r>
              <w:rPr>
                <w:rFonts w:ascii="Arial" w:hAnsi="Arial" w:cs="Arial"/>
                <w:sz w:val="22"/>
                <w:szCs w:val="22"/>
                <w:lang w:val="en-US"/>
              </w:rPr>
              <w:t xml:space="preserve">learners </w:t>
            </w:r>
            <w:r w:rsidRPr="00BD3535">
              <w:rPr>
                <w:rFonts w:ascii="Arial" w:hAnsi="Arial" w:cs="Arial"/>
                <w:sz w:val="22"/>
                <w:szCs w:val="22"/>
                <w:lang w:val="en-US"/>
              </w:rPr>
              <w:t xml:space="preserve">16-18 </w:t>
            </w:r>
          </w:p>
          <w:p w14:paraId="167CE91E" w14:textId="77777777" w:rsidR="003745D2" w:rsidRPr="00BD3535" w:rsidRDefault="003745D2" w:rsidP="003745D2">
            <w:pPr>
              <w:pStyle w:val="ListParagraph"/>
              <w:spacing w:line="300" w:lineRule="exact"/>
              <w:rPr>
                <w:rFonts w:ascii="Arial" w:hAnsi="Arial" w:cs="Arial"/>
                <w:sz w:val="22"/>
                <w:szCs w:val="22"/>
              </w:rPr>
            </w:pPr>
          </w:p>
          <w:p w14:paraId="362600CE" w14:textId="77777777" w:rsidR="003745D2" w:rsidRPr="00BD3535" w:rsidRDefault="003745D2" w:rsidP="003745D2">
            <w:pPr>
              <w:spacing w:line="300" w:lineRule="exact"/>
              <w:rPr>
                <w:rFonts w:ascii="Arial" w:hAnsi="Arial" w:cs="Arial"/>
                <w:sz w:val="22"/>
                <w:szCs w:val="22"/>
              </w:rPr>
            </w:pPr>
          </w:p>
          <w:p w14:paraId="07B32798" w14:textId="77777777" w:rsidR="003745D2" w:rsidRPr="00BD3535" w:rsidRDefault="003745D2" w:rsidP="003745D2">
            <w:pPr>
              <w:pStyle w:val="ListParagraph"/>
              <w:spacing w:line="300" w:lineRule="exact"/>
              <w:rPr>
                <w:rFonts w:ascii="Arial" w:hAnsi="Arial" w:cs="Arial"/>
                <w:sz w:val="22"/>
                <w:szCs w:val="22"/>
              </w:rPr>
            </w:pPr>
          </w:p>
          <w:p w14:paraId="160FC668" w14:textId="77777777" w:rsidR="003745D2" w:rsidRPr="00705CBB" w:rsidRDefault="003745D2" w:rsidP="00705CBB">
            <w:pPr>
              <w:spacing w:line="300" w:lineRule="exact"/>
              <w:rPr>
                <w:rFonts w:ascii="Arial" w:hAnsi="Arial" w:cs="Arial"/>
                <w:sz w:val="22"/>
                <w:szCs w:val="22"/>
              </w:rPr>
            </w:pPr>
          </w:p>
        </w:tc>
        <w:tc>
          <w:tcPr>
            <w:tcW w:w="4499" w:type="dxa"/>
          </w:tcPr>
          <w:p w14:paraId="42934578" w14:textId="6EB756E6" w:rsidR="003745D2" w:rsidRDefault="00F24BB6" w:rsidP="00330876">
            <w:pPr>
              <w:rPr>
                <w:rFonts w:ascii="Arial" w:hAnsi="Arial" w:cs="Arial"/>
                <w:sz w:val="22"/>
                <w:szCs w:val="22"/>
              </w:rPr>
            </w:pPr>
            <w:r>
              <w:rPr>
                <w:rFonts w:ascii="Arial" w:hAnsi="Arial" w:cs="Arial"/>
                <w:sz w:val="22"/>
                <w:szCs w:val="22"/>
              </w:rPr>
              <w:t>Satisfactory</w:t>
            </w:r>
            <w:r w:rsidR="008B72FC">
              <w:rPr>
                <w:rFonts w:ascii="Arial" w:hAnsi="Arial" w:cs="Arial"/>
                <w:sz w:val="22"/>
                <w:szCs w:val="22"/>
              </w:rPr>
              <w:t xml:space="preserve"> </w:t>
            </w:r>
            <w:r w:rsidR="00705CBB">
              <w:rPr>
                <w:rFonts w:ascii="Arial" w:hAnsi="Arial" w:cs="Arial"/>
                <w:sz w:val="22"/>
                <w:szCs w:val="22"/>
              </w:rPr>
              <w:t>progress</w:t>
            </w:r>
          </w:p>
          <w:p w14:paraId="4B07420C" w14:textId="77777777" w:rsidR="00705CBB" w:rsidRPr="00705CBB" w:rsidRDefault="00705CBB" w:rsidP="00330876">
            <w:pPr>
              <w:rPr>
                <w:rFonts w:ascii="Arial" w:hAnsi="Arial" w:cs="Arial"/>
                <w:sz w:val="22"/>
                <w:szCs w:val="22"/>
              </w:rPr>
            </w:pPr>
          </w:p>
          <w:p w14:paraId="1CC39D9B" w14:textId="77777777" w:rsidR="008B72FC" w:rsidRDefault="008B72FC" w:rsidP="008B72FC">
            <w:pPr>
              <w:spacing w:line="300" w:lineRule="exact"/>
              <w:rPr>
                <w:rFonts w:ascii="Arial" w:hAnsi="Arial" w:cs="Arial"/>
                <w:sz w:val="22"/>
                <w:szCs w:val="22"/>
              </w:rPr>
            </w:pPr>
            <w:r w:rsidRPr="005F715D">
              <w:rPr>
                <w:rFonts w:ascii="Arial" w:hAnsi="Arial" w:cs="Arial"/>
                <w:sz w:val="22"/>
                <w:szCs w:val="22"/>
              </w:rPr>
              <w:t xml:space="preserve">Over the past </w:t>
            </w:r>
            <w:r>
              <w:rPr>
                <w:rFonts w:ascii="Arial" w:hAnsi="Arial" w:cs="Arial"/>
                <w:sz w:val="22"/>
                <w:szCs w:val="22"/>
              </w:rPr>
              <w:t xml:space="preserve">three </w:t>
            </w:r>
            <w:r w:rsidRPr="005F715D">
              <w:rPr>
                <w:rFonts w:ascii="Arial" w:hAnsi="Arial" w:cs="Arial"/>
                <w:sz w:val="22"/>
                <w:szCs w:val="22"/>
              </w:rPr>
              <w:t xml:space="preserve">years achievement gaps have </w:t>
            </w:r>
            <w:r>
              <w:rPr>
                <w:rFonts w:ascii="Arial" w:hAnsi="Arial" w:cs="Arial"/>
                <w:sz w:val="22"/>
                <w:szCs w:val="22"/>
              </w:rPr>
              <w:t>improved</w:t>
            </w:r>
            <w:r w:rsidRPr="005F715D">
              <w:rPr>
                <w:rFonts w:ascii="Arial" w:hAnsi="Arial" w:cs="Arial"/>
                <w:sz w:val="22"/>
                <w:szCs w:val="22"/>
              </w:rPr>
              <w:t xml:space="preserve"> for</w:t>
            </w:r>
            <w:r>
              <w:rPr>
                <w:rFonts w:ascii="Arial" w:hAnsi="Arial" w:cs="Arial"/>
                <w:sz w:val="22"/>
                <w:szCs w:val="22"/>
              </w:rPr>
              <w:t>:</w:t>
            </w:r>
            <w:r w:rsidRPr="005F715D">
              <w:rPr>
                <w:rFonts w:ascii="Arial" w:hAnsi="Arial" w:cs="Arial"/>
                <w:sz w:val="22"/>
                <w:szCs w:val="22"/>
              </w:rPr>
              <w:t xml:space="preserve"> </w:t>
            </w:r>
          </w:p>
          <w:p w14:paraId="178213A2" w14:textId="77777777" w:rsidR="008B72FC" w:rsidRDefault="008B72FC" w:rsidP="008B72FC">
            <w:pPr>
              <w:spacing w:line="300" w:lineRule="exact"/>
              <w:rPr>
                <w:rFonts w:ascii="Arial" w:hAnsi="Arial" w:cs="Arial"/>
                <w:sz w:val="22"/>
                <w:szCs w:val="22"/>
              </w:rPr>
            </w:pPr>
          </w:p>
          <w:p w14:paraId="7437FCE6" w14:textId="1BA5F419" w:rsidR="008B72FC" w:rsidRDefault="008B72FC" w:rsidP="008B72FC">
            <w:pPr>
              <w:pStyle w:val="ListParagraph"/>
              <w:numPr>
                <w:ilvl w:val="0"/>
                <w:numId w:val="37"/>
              </w:numPr>
              <w:rPr>
                <w:rFonts w:ascii="Arial" w:hAnsi="Arial" w:cs="Arial"/>
                <w:sz w:val="22"/>
                <w:szCs w:val="22"/>
              </w:rPr>
            </w:pPr>
            <w:r w:rsidRPr="007E4AE7">
              <w:rPr>
                <w:rFonts w:ascii="Arial" w:hAnsi="Arial" w:cs="Arial"/>
                <w:sz w:val="22"/>
                <w:szCs w:val="22"/>
              </w:rPr>
              <w:t xml:space="preserve">Pakistani 16-18 year olds (2,376 learners) by </w:t>
            </w:r>
            <w:r>
              <w:rPr>
                <w:rFonts w:ascii="Arial" w:hAnsi="Arial" w:cs="Arial"/>
                <w:sz w:val="22"/>
                <w:szCs w:val="22"/>
              </w:rPr>
              <w:t>2.7%</w:t>
            </w:r>
            <w:r w:rsidRPr="007E4AE7">
              <w:rPr>
                <w:rFonts w:ascii="Arial" w:hAnsi="Arial" w:cs="Arial"/>
                <w:sz w:val="22"/>
                <w:szCs w:val="22"/>
              </w:rPr>
              <w:t xml:space="preserve"> </w:t>
            </w:r>
            <w:r w:rsidR="00254D37">
              <w:rPr>
                <w:rFonts w:ascii="Arial" w:hAnsi="Arial" w:cs="Arial"/>
                <w:sz w:val="22"/>
                <w:szCs w:val="22"/>
              </w:rPr>
              <w:t>and are above the achievement rate for all 16-18 year olds (75.1%) by 1.2%</w:t>
            </w:r>
          </w:p>
          <w:p w14:paraId="22EDF599" w14:textId="5B96C4BA" w:rsidR="008B72FC" w:rsidRDefault="008B72FC" w:rsidP="008B72FC">
            <w:pPr>
              <w:pStyle w:val="ListParagraph"/>
              <w:numPr>
                <w:ilvl w:val="0"/>
                <w:numId w:val="37"/>
              </w:numPr>
              <w:rPr>
                <w:rFonts w:ascii="Arial" w:hAnsi="Arial" w:cs="Arial"/>
                <w:sz w:val="22"/>
                <w:szCs w:val="22"/>
              </w:rPr>
            </w:pPr>
            <w:r w:rsidRPr="007E4AE7">
              <w:rPr>
                <w:rFonts w:ascii="Arial" w:hAnsi="Arial" w:cs="Arial"/>
                <w:sz w:val="22"/>
                <w:szCs w:val="22"/>
              </w:rPr>
              <w:t xml:space="preserve">Bangladeshi 19+ (427 learners) </w:t>
            </w:r>
            <w:r>
              <w:rPr>
                <w:rFonts w:ascii="Arial" w:hAnsi="Arial" w:cs="Arial"/>
                <w:sz w:val="22"/>
                <w:szCs w:val="22"/>
              </w:rPr>
              <w:t xml:space="preserve">by 11.9% and are just below the achievement rate of all 19 year olds </w:t>
            </w:r>
            <w:r w:rsidR="00254D37">
              <w:rPr>
                <w:rFonts w:ascii="Arial" w:hAnsi="Arial" w:cs="Arial"/>
                <w:sz w:val="22"/>
                <w:szCs w:val="22"/>
              </w:rPr>
              <w:t>(</w:t>
            </w:r>
            <w:r>
              <w:rPr>
                <w:rFonts w:ascii="Arial" w:hAnsi="Arial" w:cs="Arial"/>
                <w:sz w:val="22"/>
                <w:szCs w:val="22"/>
              </w:rPr>
              <w:t>85.7%</w:t>
            </w:r>
            <w:r w:rsidR="00254D37">
              <w:rPr>
                <w:rFonts w:ascii="Arial" w:hAnsi="Arial" w:cs="Arial"/>
                <w:sz w:val="22"/>
                <w:szCs w:val="22"/>
              </w:rPr>
              <w:t xml:space="preserve">) by </w:t>
            </w:r>
            <w:r w:rsidR="002068C9">
              <w:rPr>
                <w:rFonts w:ascii="Arial" w:hAnsi="Arial" w:cs="Arial"/>
                <w:sz w:val="22"/>
                <w:szCs w:val="22"/>
              </w:rPr>
              <w:t>-</w:t>
            </w:r>
            <w:r w:rsidR="00254D37">
              <w:rPr>
                <w:rFonts w:ascii="Arial" w:hAnsi="Arial" w:cs="Arial"/>
                <w:sz w:val="22"/>
                <w:szCs w:val="22"/>
              </w:rPr>
              <w:t>0.7%</w:t>
            </w:r>
          </w:p>
          <w:p w14:paraId="1DF3B398" w14:textId="39F72362" w:rsidR="008B72FC" w:rsidRDefault="008B72FC" w:rsidP="008B72FC">
            <w:pPr>
              <w:pStyle w:val="ListParagraph"/>
              <w:numPr>
                <w:ilvl w:val="0"/>
                <w:numId w:val="37"/>
              </w:numPr>
              <w:spacing w:line="300" w:lineRule="exact"/>
              <w:rPr>
                <w:rFonts w:ascii="Arial" w:hAnsi="Arial" w:cs="Arial"/>
                <w:sz w:val="22"/>
                <w:szCs w:val="22"/>
              </w:rPr>
            </w:pPr>
            <w:r w:rsidRPr="000C7C02">
              <w:rPr>
                <w:rFonts w:ascii="Arial" w:hAnsi="Arial" w:cs="Arial"/>
                <w:sz w:val="22"/>
                <w:szCs w:val="22"/>
              </w:rPr>
              <w:t xml:space="preserve">Chinese 16-18 (55 learners) </w:t>
            </w:r>
            <w:r>
              <w:rPr>
                <w:rFonts w:ascii="Arial" w:hAnsi="Arial" w:cs="Arial"/>
                <w:sz w:val="22"/>
                <w:szCs w:val="22"/>
              </w:rPr>
              <w:t>by 2</w:t>
            </w:r>
            <w:r w:rsidR="00404EE0">
              <w:rPr>
                <w:rFonts w:ascii="Arial" w:hAnsi="Arial" w:cs="Arial"/>
                <w:sz w:val="22"/>
                <w:szCs w:val="22"/>
              </w:rPr>
              <w:t>3</w:t>
            </w:r>
            <w:r>
              <w:rPr>
                <w:rFonts w:ascii="Arial" w:hAnsi="Arial" w:cs="Arial"/>
                <w:sz w:val="22"/>
                <w:szCs w:val="22"/>
              </w:rPr>
              <w:t>.6%</w:t>
            </w:r>
            <w:r w:rsidRPr="000C7C02">
              <w:rPr>
                <w:rFonts w:ascii="Arial" w:hAnsi="Arial" w:cs="Arial"/>
                <w:sz w:val="22"/>
                <w:szCs w:val="22"/>
              </w:rPr>
              <w:t xml:space="preserve"> and </w:t>
            </w:r>
            <w:r>
              <w:rPr>
                <w:rFonts w:ascii="Arial" w:hAnsi="Arial" w:cs="Arial"/>
                <w:sz w:val="22"/>
                <w:szCs w:val="22"/>
              </w:rPr>
              <w:t xml:space="preserve">well above the achievement rate for all 16-18 year olds </w:t>
            </w:r>
            <w:r w:rsidR="00404EE0">
              <w:rPr>
                <w:rFonts w:ascii="Arial" w:hAnsi="Arial" w:cs="Arial"/>
                <w:sz w:val="22"/>
                <w:szCs w:val="22"/>
              </w:rPr>
              <w:t>(</w:t>
            </w:r>
            <w:r>
              <w:rPr>
                <w:rFonts w:ascii="Arial" w:hAnsi="Arial" w:cs="Arial"/>
                <w:sz w:val="22"/>
                <w:szCs w:val="22"/>
              </w:rPr>
              <w:t>75.1%</w:t>
            </w:r>
            <w:r w:rsidR="00404EE0">
              <w:rPr>
                <w:rFonts w:ascii="Arial" w:hAnsi="Arial" w:cs="Arial"/>
                <w:sz w:val="22"/>
                <w:szCs w:val="22"/>
              </w:rPr>
              <w:t>) by 17.6%</w:t>
            </w:r>
          </w:p>
          <w:p w14:paraId="763B51C7" w14:textId="0142C0D5" w:rsidR="003745D2" w:rsidRPr="00254D37" w:rsidRDefault="003745D2" w:rsidP="00254D37">
            <w:pPr>
              <w:rPr>
                <w:rFonts w:ascii="Arial" w:hAnsi="Arial" w:cs="Arial"/>
                <w:sz w:val="22"/>
                <w:szCs w:val="22"/>
              </w:rPr>
            </w:pPr>
            <w:r w:rsidRPr="00254D37">
              <w:rPr>
                <w:rFonts w:ascii="Arial" w:hAnsi="Arial" w:cs="Arial"/>
                <w:sz w:val="22"/>
                <w:szCs w:val="22"/>
              </w:rPr>
              <w:lastRenderedPageBreak/>
              <w:t xml:space="preserve"> </w:t>
            </w:r>
          </w:p>
        </w:tc>
      </w:tr>
      <w:tr w:rsidR="003745D2" w14:paraId="5D91CA34" w14:textId="77777777" w:rsidTr="003745D2">
        <w:tc>
          <w:tcPr>
            <w:tcW w:w="4498" w:type="dxa"/>
          </w:tcPr>
          <w:p w14:paraId="63BB16FD" w14:textId="174910DB" w:rsidR="003745D2" w:rsidRPr="003745D2" w:rsidRDefault="003745D2" w:rsidP="00705CBB">
            <w:pPr>
              <w:pStyle w:val="ListParagraph"/>
              <w:widowControl w:val="0"/>
              <w:numPr>
                <w:ilvl w:val="0"/>
                <w:numId w:val="18"/>
              </w:numPr>
              <w:autoSpaceDE w:val="0"/>
              <w:autoSpaceDN w:val="0"/>
              <w:adjustRightInd w:val="0"/>
              <w:spacing w:line="300" w:lineRule="exact"/>
              <w:rPr>
                <w:rFonts w:ascii="Arial" w:hAnsi="Arial" w:cs="Arial"/>
                <w:sz w:val="22"/>
                <w:szCs w:val="22"/>
              </w:rPr>
            </w:pPr>
            <w:r w:rsidRPr="003745D2">
              <w:rPr>
                <w:rFonts w:ascii="Arial" w:hAnsi="Arial" w:cs="Arial"/>
                <w:sz w:val="22"/>
                <w:szCs w:val="22"/>
              </w:rPr>
              <w:lastRenderedPageBreak/>
              <w:t>Continue to support teaching staff to promote equality and diversity to meet the needs of all learners. Develop teaching, learning and assessment support materials and activities that will continue to raise awareness of equality and diversity and to create a culture that fosters respect and promotes social cohesion across the diverse student and staff population.</w:t>
            </w:r>
          </w:p>
        </w:tc>
        <w:tc>
          <w:tcPr>
            <w:tcW w:w="4499" w:type="dxa"/>
          </w:tcPr>
          <w:p w14:paraId="4F4CFC09" w14:textId="77777777" w:rsidR="003745D2" w:rsidRDefault="003745D2" w:rsidP="00330876">
            <w:pPr>
              <w:rPr>
                <w:rFonts w:ascii="Arial" w:hAnsi="Arial" w:cs="Arial"/>
                <w:sz w:val="22"/>
                <w:szCs w:val="22"/>
              </w:rPr>
            </w:pPr>
            <w:r>
              <w:rPr>
                <w:rFonts w:ascii="Arial" w:hAnsi="Arial" w:cs="Arial"/>
                <w:sz w:val="22"/>
                <w:szCs w:val="22"/>
              </w:rPr>
              <w:t>Good</w:t>
            </w:r>
            <w:r w:rsidR="00705CBB">
              <w:rPr>
                <w:rFonts w:ascii="Arial" w:hAnsi="Arial" w:cs="Arial"/>
                <w:sz w:val="22"/>
                <w:szCs w:val="22"/>
              </w:rPr>
              <w:t xml:space="preserve"> progress</w:t>
            </w:r>
          </w:p>
          <w:p w14:paraId="0C218533" w14:textId="77777777" w:rsidR="00705CBB" w:rsidRDefault="00705CBB" w:rsidP="00330876">
            <w:pPr>
              <w:rPr>
                <w:rFonts w:ascii="Arial" w:hAnsi="Arial" w:cs="Arial"/>
                <w:sz w:val="22"/>
                <w:szCs w:val="22"/>
              </w:rPr>
            </w:pPr>
          </w:p>
          <w:p w14:paraId="5B795BE3" w14:textId="2F350F24" w:rsidR="003745D2" w:rsidRDefault="003745D2" w:rsidP="00330876">
            <w:pPr>
              <w:rPr>
                <w:rFonts w:ascii="Arial" w:hAnsi="Arial" w:cs="Arial"/>
                <w:sz w:val="22"/>
                <w:szCs w:val="22"/>
              </w:rPr>
            </w:pPr>
            <w:r>
              <w:rPr>
                <w:rFonts w:ascii="Arial" w:hAnsi="Arial" w:cs="Arial"/>
                <w:sz w:val="22"/>
                <w:szCs w:val="22"/>
              </w:rPr>
              <w:t xml:space="preserve">Curriculum departments include E&amp;D in lessons and assignments. They have a range of materials which are shared at team meetings to promote equality. </w:t>
            </w:r>
          </w:p>
          <w:p w14:paraId="77E952B0" w14:textId="0C6D5D0D" w:rsidR="00705CBB" w:rsidRDefault="00705CBB" w:rsidP="00330876">
            <w:pPr>
              <w:rPr>
                <w:rFonts w:ascii="Arial" w:hAnsi="Arial" w:cs="Arial"/>
                <w:sz w:val="22"/>
                <w:szCs w:val="22"/>
              </w:rPr>
            </w:pPr>
            <w:r>
              <w:rPr>
                <w:rFonts w:ascii="Arial" w:hAnsi="Arial" w:cs="Arial"/>
                <w:sz w:val="22"/>
                <w:szCs w:val="22"/>
              </w:rPr>
              <w:t>The LRC has been particularly active in displaying examples of equality and diversity for students as part of an annual schedule of displays.</w:t>
            </w:r>
          </w:p>
          <w:p w14:paraId="1B6DC7AC" w14:textId="77777777" w:rsidR="003745D2" w:rsidRDefault="003745D2" w:rsidP="00330876">
            <w:pPr>
              <w:rPr>
                <w:rFonts w:ascii="Arial" w:hAnsi="Arial" w:cs="Arial"/>
                <w:sz w:val="22"/>
                <w:szCs w:val="22"/>
              </w:rPr>
            </w:pPr>
          </w:p>
        </w:tc>
      </w:tr>
      <w:tr w:rsidR="003745D2" w14:paraId="51863299" w14:textId="77777777" w:rsidTr="003745D2">
        <w:tc>
          <w:tcPr>
            <w:tcW w:w="4498" w:type="dxa"/>
          </w:tcPr>
          <w:p w14:paraId="3D0719FD" w14:textId="7CFFAEFE" w:rsidR="003745D2" w:rsidRPr="00705CBB" w:rsidRDefault="00705CBB" w:rsidP="00705CBB">
            <w:pPr>
              <w:pStyle w:val="ListParagraph"/>
              <w:widowControl w:val="0"/>
              <w:numPr>
                <w:ilvl w:val="0"/>
                <w:numId w:val="18"/>
              </w:numPr>
              <w:autoSpaceDE w:val="0"/>
              <w:autoSpaceDN w:val="0"/>
              <w:adjustRightInd w:val="0"/>
              <w:spacing w:line="300" w:lineRule="exact"/>
              <w:rPr>
                <w:rFonts w:ascii="Arial" w:hAnsi="Arial" w:cs="Arial"/>
                <w:sz w:val="22"/>
                <w:szCs w:val="22"/>
              </w:rPr>
            </w:pPr>
            <w:r w:rsidRPr="00705CBB">
              <w:rPr>
                <w:rFonts w:ascii="Arial" w:hAnsi="Arial" w:cs="Arial"/>
                <w:sz w:val="22"/>
                <w:szCs w:val="22"/>
              </w:rPr>
              <w:t>Evaluate the impact of Equality and Diversity promotion, management and delivery through the analysis of qualitative and quantitative data, collected from students, staff and stakeholders.</w:t>
            </w:r>
          </w:p>
        </w:tc>
        <w:tc>
          <w:tcPr>
            <w:tcW w:w="4499" w:type="dxa"/>
          </w:tcPr>
          <w:p w14:paraId="5A9769A7" w14:textId="77777777" w:rsidR="003745D2" w:rsidRDefault="00705CBB" w:rsidP="00330876">
            <w:pPr>
              <w:rPr>
                <w:rFonts w:ascii="Arial" w:hAnsi="Arial" w:cs="Arial"/>
                <w:sz w:val="22"/>
                <w:szCs w:val="22"/>
              </w:rPr>
            </w:pPr>
            <w:r>
              <w:rPr>
                <w:rFonts w:ascii="Arial" w:hAnsi="Arial" w:cs="Arial"/>
                <w:sz w:val="22"/>
                <w:szCs w:val="22"/>
              </w:rPr>
              <w:t>Good progress</w:t>
            </w:r>
          </w:p>
          <w:p w14:paraId="3A42FA08" w14:textId="77777777" w:rsidR="007E4AE7" w:rsidRDefault="007E4AE7" w:rsidP="00330876">
            <w:pPr>
              <w:rPr>
                <w:rFonts w:ascii="Arial" w:hAnsi="Arial" w:cs="Arial"/>
                <w:sz w:val="22"/>
                <w:szCs w:val="22"/>
              </w:rPr>
            </w:pPr>
          </w:p>
          <w:p w14:paraId="41857B05" w14:textId="77777777" w:rsidR="00705CBB" w:rsidRDefault="00705CBB" w:rsidP="00330876">
            <w:pPr>
              <w:rPr>
                <w:rFonts w:ascii="Arial" w:hAnsi="Arial" w:cs="Arial"/>
                <w:sz w:val="22"/>
                <w:szCs w:val="22"/>
              </w:rPr>
            </w:pPr>
            <w:r>
              <w:rPr>
                <w:rFonts w:ascii="Arial" w:hAnsi="Arial" w:cs="Arial"/>
                <w:sz w:val="22"/>
                <w:szCs w:val="22"/>
              </w:rPr>
              <w:t xml:space="preserve">Student feedback data is analysed by the core equality strands of age, gender, ethnicity and disability. Participation and achievement of students is examined by the same strands for self-assessment reports. Staff maintain equality data as part of HR personnel records on Cintra. The staff survey was analysed by staffing groups. </w:t>
            </w:r>
          </w:p>
          <w:p w14:paraId="092E34F6" w14:textId="74432F23" w:rsidR="007E4AE7" w:rsidRDefault="007E4AE7" w:rsidP="00330876">
            <w:pPr>
              <w:rPr>
                <w:rFonts w:ascii="Arial" w:hAnsi="Arial" w:cs="Arial"/>
                <w:sz w:val="22"/>
                <w:szCs w:val="22"/>
              </w:rPr>
            </w:pPr>
            <w:r>
              <w:rPr>
                <w:rFonts w:ascii="Arial" w:hAnsi="Arial" w:cs="Arial"/>
                <w:sz w:val="22"/>
                <w:szCs w:val="22"/>
              </w:rPr>
              <w:t>Complaints have more recently been analysed by equality issues.</w:t>
            </w:r>
          </w:p>
          <w:p w14:paraId="547CC45E" w14:textId="52D6C4F4" w:rsidR="00705CBB" w:rsidRDefault="00705CBB" w:rsidP="00330876">
            <w:pPr>
              <w:rPr>
                <w:rFonts w:ascii="Arial" w:hAnsi="Arial" w:cs="Arial"/>
                <w:sz w:val="22"/>
                <w:szCs w:val="22"/>
              </w:rPr>
            </w:pPr>
            <w:r>
              <w:rPr>
                <w:rFonts w:ascii="Arial" w:hAnsi="Arial" w:cs="Arial"/>
                <w:sz w:val="22"/>
                <w:szCs w:val="22"/>
              </w:rPr>
              <w:t>Stakeholders such as employers are not yet analysed by the equality strands but account is taken of post code and size of company.</w:t>
            </w:r>
          </w:p>
        </w:tc>
      </w:tr>
      <w:tr w:rsidR="003745D2" w14:paraId="4291AF15" w14:textId="77777777" w:rsidTr="003745D2">
        <w:tc>
          <w:tcPr>
            <w:tcW w:w="4498" w:type="dxa"/>
          </w:tcPr>
          <w:p w14:paraId="244FF95E" w14:textId="4EB90005" w:rsidR="003745D2" w:rsidRPr="00705CBB" w:rsidRDefault="00705CBB" w:rsidP="00705CBB">
            <w:pPr>
              <w:pStyle w:val="ListParagraph"/>
              <w:widowControl w:val="0"/>
              <w:numPr>
                <w:ilvl w:val="0"/>
                <w:numId w:val="18"/>
              </w:numPr>
              <w:autoSpaceDE w:val="0"/>
              <w:autoSpaceDN w:val="0"/>
              <w:adjustRightInd w:val="0"/>
              <w:spacing w:line="300" w:lineRule="exact"/>
              <w:rPr>
                <w:rFonts w:ascii="Arial" w:hAnsi="Arial" w:cs="Arial"/>
                <w:sz w:val="22"/>
                <w:szCs w:val="22"/>
              </w:rPr>
            </w:pPr>
            <w:r w:rsidRPr="00705CBB">
              <w:rPr>
                <w:rFonts w:ascii="Arial" w:hAnsi="Arial" w:cs="Arial"/>
                <w:sz w:val="22"/>
                <w:szCs w:val="22"/>
              </w:rPr>
              <w:t>Ensure that College staff and Governors are trained in equality and diversity and are aware of the College’s Equality and Diversity Policy and Action Plan. A minimum of 90% of staff should complete/update their training this year.</w:t>
            </w:r>
          </w:p>
        </w:tc>
        <w:tc>
          <w:tcPr>
            <w:tcW w:w="4499" w:type="dxa"/>
          </w:tcPr>
          <w:p w14:paraId="6DB32FFC" w14:textId="69A92636" w:rsidR="003745D2" w:rsidRDefault="00705CBB" w:rsidP="00330876">
            <w:pPr>
              <w:rPr>
                <w:rFonts w:ascii="Arial" w:hAnsi="Arial" w:cs="Arial"/>
                <w:sz w:val="22"/>
                <w:szCs w:val="22"/>
              </w:rPr>
            </w:pPr>
            <w:r>
              <w:rPr>
                <w:rFonts w:ascii="Arial" w:hAnsi="Arial" w:cs="Arial"/>
                <w:sz w:val="22"/>
                <w:szCs w:val="22"/>
              </w:rPr>
              <w:t>Satisfactory progress</w:t>
            </w:r>
          </w:p>
          <w:p w14:paraId="367ED468" w14:textId="77777777" w:rsidR="007E4AE7" w:rsidRDefault="007E4AE7" w:rsidP="00330876">
            <w:pPr>
              <w:rPr>
                <w:rFonts w:ascii="Arial" w:hAnsi="Arial" w:cs="Arial"/>
                <w:sz w:val="22"/>
                <w:szCs w:val="22"/>
              </w:rPr>
            </w:pPr>
          </w:p>
          <w:p w14:paraId="2B1E4033" w14:textId="7FC80E03" w:rsidR="00705CBB" w:rsidRDefault="00705CBB" w:rsidP="00330876">
            <w:pPr>
              <w:rPr>
                <w:rFonts w:ascii="Arial" w:hAnsi="Arial" w:cs="Arial"/>
                <w:sz w:val="22"/>
                <w:szCs w:val="22"/>
              </w:rPr>
            </w:pPr>
            <w:r>
              <w:rPr>
                <w:rFonts w:ascii="Arial" w:hAnsi="Arial" w:cs="Arial"/>
                <w:sz w:val="22"/>
                <w:szCs w:val="22"/>
              </w:rPr>
              <w:t>89% of staff completed mandatory training on equality (record from 2015 system) with some staff repeating training in the year as we moved to a new online system Skill Gate. From September 2016 all staff will be asked to complete the new online training.</w:t>
            </w:r>
          </w:p>
        </w:tc>
      </w:tr>
    </w:tbl>
    <w:p w14:paraId="3AA768E8" w14:textId="5AE493A9" w:rsidR="007E4AE7" w:rsidRDefault="00330876" w:rsidP="00330876">
      <w:pPr>
        <w:ind w:left="360"/>
        <w:rPr>
          <w:rFonts w:ascii="Arial" w:hAnsi="Arial" w:cs="Arial"/>
          <w:sz w:val="22"/>
          <w:szCs w:val="22"/>
        </w:rPr>
      </w:pPr>
      <w:r w:rsidRPr="00330876">
        <w:rPr>
          <w:rFonts w:ascii="Arial" w:hAnsi="Arial" w:cs="Arial"/>
          <w:sz w:val="22"/>
          <w:szCs w:val="22"/>
        </w:rPr>
        <w:t xml:space="preserve"> </w:t>
      </w:r>
    </w:p>
    <w:p w14:paraId="48F69159" w14:textId="77777777" w:rsidR="007E4AE7" w:rsidRDefault="007E4AE7" w:rsidP="00330876">
      <w:pPr>
        <w:ind w:left="360"/>
        <w:rPr>
          <w:rFonts w:ascii="Arial" w:hAnsi="Arial" w:cs="Arial"/>
          <w:sz w:val="22"/>
          <w:szCs w:val="22"/>
        </w:rPr>
      </w:pPr>
    </w:p>
    <w:p w14:paraId="424C4137" w14:textId="53772183" w:rsidR="00954CB8" w:rsidRPr="00330876" w:rsidRDefault="00330876" w:rsidP="00330876">
      <w:pPr>
        <w:ind w:left="360"/>
        <w:rPr>
          <w:rFonts w:ascii="Arial" w:hAnsi="Arial" w:cs="Arial"/>
          <w:sz w:val="22"/>
          <w:szCs w:val="22"/>
        </w:rPr>
      </w:pPr>
      <w:r w:rsidRPr="00330876">
        <w:rPr>
          <w:rFonts w:ascii="Arial" w:hAnsi="Arial" w:cs="Arial"/>
          <w:sz w:val="22"/>
          <w:szCs w:val="22"/>
        </w:rPr>
        <w:t xml:space="preserve">The steering group </w:t>
      </w:r>
      <w:r w:rsidR="007E4AE7">
        <w:rPr>
          <w:rFonts w:ascii="Arial" w:hAnsi="Arial" w:cs="Arial"/>
          <w:sz w:val="22"/>
          <w:szCs w:val="22"/>
        </w:rPr>
        <w:t xml:space="preserve">which is chaired by a Head of College and includes Governor Jenni Ord </w:t>
      </w:r>
      <w:r w:rsidRPr="00330876">
        <w:rPr>
          <w:rFonts w:ascii="Arial" w:hAnsi="Arial" w:cs="Arial"/>
          <w:sz w:val="22"/>
          <w:szCs w:val="22"/>
        </w:rPr>
        <w:t xml:space="preserve">has met three times in the last year and has continued to challenge the impact of interventions to find more effective ways of achieving our objectives. </w:t>
      </w:r>
      <w:r w:rsidR="00CE09C3">
        <w:rPr>
          <w:rFonts w:ascii="Arial" w:hAnsi="Arial" w:cs="Arial"/>
          <w:sz w:val="22"/>
          <w:szCs w:val="22"/>
        </w:rPr>
        <w:t>The group has examined participation and achievement rates by age, gender, ethnicity and disability.</w:t>
      </w:r>
      <w:r w:rsidR="00954CB8">
        <w:rPr>
          <w:rFonts w:ascii="Arial" w:hAnsi="Arial" w:cs="Arial"/>
          <w:sz w:val="22"/>
          <w:szCs w:val="22"/>
        </w:rPr>
        <w:t xml:space="preserve"> </w:t>
      </w:r>
    </w:p>
    <w:p w14:paraId="60C48713" w14:textId="77777777" w:rsidR="00330876" w:rsidRPr="00330876" w:rsidRDefault="00330876" w:rsidP="00330876">
      <w:pPr>
        <w:ind w:left="360"/>
        <w:rPr>
          <w:rFonts w:ascii="Arial" w:hAnsi="Arial" w:cs="Arial"/>
          <w:sz w:val="22"/>
          <w:szCs w:val="22"/>
        </w:rPr>
      </w:pPr>
    </w:p>
    <w:p w14:paraId="6E7ED0EC" w14:textId="77777777" w:rsidR="00330876" w:rsidRPr="00330876" w:rsidRDefault="00330876" w:rsidP="00330876">
      <w:pPr>
        <w:ind w:left="360"/>
        <w:rPr>
          <w:rFonts w:ascii="Arial" w:hAnsi="Arial" w:cs="Arial"/>
          <w:sz w:val="22"/>
          <w:szCs w:val="22"/>
        </w:rPr>
      </w:pPr>
      <w:r w:rsidRPr="00330876">
        <w:rPr>
          <w:rFonts w:ascii="Arial" w:hAnsi="Arial" w:cs="Arial"/>
          <w:sz w:val="22"/>
          <w:szCs w:val="22"/>
        </w:rPr>
        <w:t xml:space="preserve">Student focus groups and two student Governors have increased feedback from students about how we can best meet their multicultural needs. The most recent annual student satisfaction survey (February 2016) has shown a 5% increase to 83% in student satisfaction on the previous year with an improved response rate response rate of 75% full time and 56% for all students.  86% of students feel their teachers </w:t>
      </w:r>
      <w:r w:rsidRPr="00330876">
        <w:rPr>
          <w:rFonts w:ascii="Arial" w:hAnsi="Arial" w:cs="Arial"/>
          <w:sz w:val="22"/>
          <w:szCs w:val="22"/>
        </w:rPr>
        <w:lastRenderedPageBreak/>
        <w:t>treat them equally and with respect and 82% have not experienced any bullying, which mirrors the national average.</w:t>
      </w:r>
    </w:p>
    <w:p w14:paraId="1221D297" w14:textId="77777777" w:rsidR="00330876" w:rsidRPr="00330876" w:rsidRDefault="00330876" w:rsidP="00330876">
      <w:pPr>
        <w:ind w:left="360"/>
        <w:rPr>
          <w:rFonts w:ascii="Arial" w:hAnsi="Arial" w:cs="Arial"/>
          <w:sz w:val="22"/>
          <w:szCs w:val="22"/>
        </w:rPr>
      </w:pPr>
      <w:r w:rsidRPr="00330876">
        <w:rPr>
          <w:rFonts w:ascii="Arial" w:hAnsi="Arial" w:cs="Arial"/>
          <w:sz w:val="22"/>
          <w:szCs w:val="22"/>
        </w:rPr>
        <w:t xml:space="preserve"> </w:t>
      </w:r>
    </w:p>
    <w:p w14:paraId="3698B110" w14:textId="43CA2B89" w:rsidR="00330876" w:rsidRPr="00330876" w:rsidRDefault="00330876" w:rsidP="00330876">
      <w:pPr>
        <w:ind w:left="360"/>
        <w:rPr>
          <w:rFonts w:ascii="Arial" w:hAnsi="Arial" w:cs="Arial"/>
          <w:sz w:val="22"/>
          <w:szCs w:val="22"/>
        </w:rPr>
      </w:pPr>
      <w:r w:rsidRPr="00330876">
        <w:rPr>
          <w:rFonts w:ascii="Arial" w:hAnsi="Arial" w:cs="Arial"/>
          <w:sz w:val="22"/>
          <w:szCs w:val="22"/>
        </w:rPr>
        <w:t>At the Birmingham city centre campus we have increased space for quiet reflection and provided washing facilities for Muslim men and women at prayer times.  Matthew Boulton campus has the highest volumes of learners from black and minority ethnic groups</w:t>
      </w:r>
      <w:r w:rsidR="00E85865">
        <w:rPr>
          <w:rFonts w:ascii="Arial" w:hAnsi="Arial" w:cs="Arial"/>
          <w:sz w:val="22"/>
          <w:szCs w:val="22"/>
        </w:rPr>
        <w:t xml:space="preserve"> at 71%</w:t>
      </w:r>
      <w:r w:rsidRPr="00330876">
        <w:rPr>
          <w:rFonts w:ascii="Arial" w:hAnsi="Arial" w:cs="Arial"/>
          <w:sz w:val="22"/>
          <w:szCs w:val="22"/>
        </w:rPr>
        <w:t xml:space="preserve">. The most recent cultural summit at the college led to positive feedback from local faith and community groups about our approach to cultural diversity.  </w:t>
      </w:r>
    </w:p>
    <w:p w14:paraId="1ACD9439" w14:textId="77777777" w:rsidR="00330876" w:rsidRPr="00330876" w:rsidRDefault="00330876" w:rsidP="00330876">
      <w:pPr>
        <w:spacing w:line="300" w:lineRule="exact"/>
        <w:rPr>
          <w:rFonts w:ascii="Arial" w:hAnsi="Arial" w:cs="Arial"/>
          <w:sz w:val="22"/>
          <w:szCs w:val="22"/>
        </w:rPr>
      </w:pPr>
    </w:p>
    <w:p w14:paraId="5BBC0747" w14:textId="77777777" w:rsidR="00330876" w:rsidRDefault="00330876" w:rsidP="00330876">
      <w:pPr>
        <w:ind w:left="360"/>
        <w:rPr>
          <w:rFonts w:ascii="Arial" w:hAnsi="Arial" w:cs="Arial"/>
          <w:sz w:val="22"/>
          <w:szCs w:val="22"/>
        </w:rPr>
      </w:pPr>
      <w:r w:rsidRPr="00330876">
        <w:rPr>
          <w:rFonts w:ascii="Arial" w:hAnsi="Arial" w:cs="Arial"/>
          <w:sz w:val="22"/>
          <w:szCs w:val="22"/>
        </w:rPr>
        <w:t>Respect and understanding between staff and students are an established expectation reinforced through induction, the tutorial process and a variety of subject specific activities across the College. The positive culture is helped enormously by effective welfare and security staff, local safe guarders, personal tutors and mentors.</w:t>
      </w:r>
    </w:p>
    <w:p w14:paraId="718FCFB3" w14:textId="77777777" w:rsidR="00C01FA1" w:rsidRDefault="00C01FA1" w:rsidP="00330876">
      <w:pPr>
        <w:ind w:left="360"/>
        <w:rPr>
          <w:rFonts w:ascii="Arial" w:hAnsi="Arial" w:cs="Arial"/>
          <w:sz w:val="22"/>
          <w:szCs w:val="22"/>
        </w:rPr>
      </w:pPr>
    </w:p>
    <w:p w14:paraId="351FF4B3" w14:textId="44125B63" w:rsidR="00C01FA1" w:rsidRDefault="00C01FA1" w:rsidP="00330876">
      <w:pPr>
        <w:ind w:left="360"/>
        <w:rPr>
          <w:rFonts w:ascii="Arial" w:hAnsi="Arial" w:cs="Arial"/>
          <w:sz w:val="22"/>
          <w:szCs w:val="22"/>
        </w:rPr>
      </w:pPr>
      <w:r>
        <w:rPr>
          <w:rFonts w:ascii="Arial" w:hAnsi="Arial" w:cs="Arial"/>
          <w:sz w:val="22"/>
          <w:szCs w:val="22"/>
        </w:rPr>
        <w:t xml:space="preserve">Staffing levels are monitored and summarised by HR in November and February of each year.  Longer term data trends on staff are needed to examine any shortfalls in succession planning or to consider how the staff reflect the student population particularly in gender and ethnicity, at both teaching, support and management levels. </w:t>
      </w:r>
    </w:p>
    <w:p w14:paraId="2D7E0CD9" w14:textId="77777777" w:rsidR="00C01FA1" w:rsidRDefault="00C01FA1" w:rsidP="00330876">
      <w:pPr>
        <w:ind w:left="360"/>
        <w:rPr>
          <w:rFonts w:ascii="Arial" w:hAnsi="Arial" w:cs="Arial"/>
          <w:sz w:val="22"/>
          <w:szCs w:val="22"/>
        </w:rPr>
      </w:pPr>
    </w:p>
    <w:p w14:paraId="7727EABE" w14:textId="2BFB1C4C" w:rsidR="00C01FA1" w:rsidRPr="00C01FA1" w:rsidRDefault="00C01FA1" w:rsidP="00C01FA1">
      <w:pPr>
        <w:ind w:left="360"/>
        <w:rPr>
          <w:rFonts w:ascii="Arial" w:hAnsi="Arial" w:cs="Arial"/>
          <w:sz w:val="22"/>
          <w:szCs w:val="22"/>
        </w:rPr>
      </w:pPr>
      <w:r>
        <w:rPr>
          <w:rFonts w:ascii="Arial" w:hAnsi="Arial" w:cs="Arial"/>
          <w:sz w:val="22"/>
          <w:szCs w:val="22"/>
        </w:rPr>
        <w:t xml:space="preserve">The college is committed to </w:t>
      </w:r>
      <w:r w:rsidRPr="00C01FA1">
        <w:rPr>
          <w:rFonts w:ascii="Arial" w:hAnsi="Arial" w:cs="Arial"/>
          <w:sz w:val="22"/>
          <w:szCs w:val="22"/>
        </w:rPr>
        <w:t>pursuing the Think, Act, Report initiative. In brief the initiative suggests that organisations;</w:t>
      </w:r>
    </w:p>
    <w:p w14:paraId="51656B1E" w14:textId="77777777" w:rsidR="00C01FA1" w:rsidRPr="00C01FA1" w:rsidRDefault="00C01FA1" w:rsidP="00C01FA1">
      <w:pPr>
        <w:ind w:left="360"/>
        <w:rPr>
          <w:rFonts w:ascii="Arial" w:hAnsi="Arial" w:cs="Arial"/>
          <w:sz w:val="22"/>
          <w:szCs w:val="22"/>
        </w:rPr>
      </w:pPr>
    </w:p>
    <w:p w14:paraId="3ACB2D8C" w14:textId="77777777" w:rsidR="00C01FA1" w:rsidRPr="00C01FA1" w:rsidRDefault="00C01FA1" w:rsidP="00C01FA1">
      <w:pPr>
        <w:ind w:left="360"/>
        <w:rPr>
          <w:rFonts w:ascii="Arial" w:hAnsi="Arial" w:cs="Arial"/>
          <w:sz w:val="22"/>
          <w:szCs w:val="22"/>
        </w:rPr>
      </w:pPr>
      <w:r w:rsidRPr="00C01FA1">
        <w:rPr>
          <w:rFonts w:ascii="Arial" w:hAnsi="Arial" w:cs="Arial"/>
          <w:sz w:val="22"/>
          <w:szCs w:val="22"/>
        </w:rPr>
        <w:t>•</w:t>
      </w:r>
      <w:r w:rsidRPr="00C01FA1">
        <w:rPr>
          <w:rFonts w:ascii="Arial" w:hAnsi="Arial" w:cs="Arial"/>
          <w:sz w:val="22"/>
          <w:szCs w:val="22"/>
        </w:rPr>
        <w:tab/>
        <w:t>Think about gender equality in their workforces, on issues such as recruitment, retention, promotion and pay – collecting and considering relevant data from across the company;</w:t>
      </w:r>
    </w:p>
    <w:p w14:paraId="1F9F30EC" w14:textId="77777777" w:rsidR="00C01FA1" w:rsidRPr="00C01FA1" w:rsidRDefault="00C01FA1" w:rsidP="00C01FA1">
      <w:pPr>
        <w:ind w:left="360"/>
        <w:rPr>
          <w:rFonts w:ascii="Arial" w:hAnsi="Arial" w:cs="Arial"/>
          <w:sz w:val="22"/>
          <w:szCs w:val="22"/>
        </w:rPr>
      </w:pPr>
      <w:r w:rsidRPr="00C01FA1">
        <w:rPr>
          <w:rFonts w:ascii="Arial" w:hAnsi="Arial" w:cs="Arial"/>
          <w:sz w:val="22"/>
          <w:szCs w:val="22"/>
        </w:rPr>
        <w:t>•</w:t>
      </w:r>
      <w:r w:rsidRPr="00C01FA1">
        <w:rPr>
          <w:rFonts w:ascii="Arial" w:hAnsi="Arial" w:cs="Arial"/>
          <w:sz w:val="22"/>
          <w:szCs w:val="22"/>
        </w:rPr>
        <w:tab/>
        <w:t>Act where a need to do so is identified; and</w:t>
      </w:r>
    </w:p>
    <w:p w14:paraId="39249824" w14:textId="77777777" w:rsidR="00C01FA1" w:rsidRPr="00C01FA1" w:rsidRDefault="00C01FA1" w:rsidP="00C01FA1">
      <w:pPr>
        <w:ind w:left="360"/>
        <w:rPr>
          <w:rFonts w:ascii="Arial" w:hAnsi="Arial" w:cs="Arial"/>
          <w:sz w:val="22"/>
          <w:szCs w:val="22"/>
        </w:rPr>
      </w:pPr>
      <w:r w:rsidRPr="00C01FA1">
        <w:rPr>
          <w:rFonts w:ascii="Arial" w:hAnsi="Arial" w:cs="Arial"/>
          <w:sz w:val="22"/>
          <w:szCs w:val="22"/>
        </w:rPr>
        <w:t>•</w:t>
      </w:r>
      <w:r w:rsidRPr="00C01FA1">
        <w:rPr>
          <w:rFonts w:ascii="Arial" w:hAnsi="Arial" w:cs="Arial"/>
          <w:sz w:val="22"/>
          <w:szCs w:val="22"/>
        </w:rPr>
        <w:tab/>
        <w:t>Report their progress – publishing information about how they are doing, and sharing best practice and case studies that other companies can learn from.</w:t>
      </w:r>
    </w:p>
    <w:p w14:paraId="57BFB99F" w14:textId="4BED5EB7" w:rsidR="00C01FA1" w:rsidRPr="00330876" w:rsidRDefault="00C01FA1" w:rsidP="00C01FA1">
      <w:pPr>
        <w:ind w:left="360"/>
        <w:rPr>
          <w:rFonts w:ascii="Arial" w:hAnsi="Arial" w:cs="Arial"/>
          <w:sz w:val="22"/>
          <w:szCs w:val="22"/>
        </w:rPr>
      </w:pPr>
      <w:r w:rsidRPr="00C01FA1">
        <w:rPr>
          <w:rFonts w:ascii="Arial" w:hAnsi="Arial" w:cs="Arial"/>
          <w:sz w:val="22"/>
          <w:szCs w:val="22"/>
        </w:rPr>
        <w:t>•</w:t>
      </w:r>
      <w:r w:rsidRPr="00C01FA1">
        <w:rPr>
          <w:rFonts w:ascii="Arial" w:hAnsi="Arial" w:cs="Arial"/>
          <w:sz w:val="22"/>
          <w:szCs w:val="22"/>
        </w:rPr>
        <w:tab/>
        <w:t>HR team has taken an initial focus on gender with a view to establishing a successful and meaningful route forward before extending the approach to other protected characteristics.</w:t>
      </w:r>
    </w:p>
    <w:p w14:paraId="1EFD5D98" w14:textId="77777777" w:rsidR="00330876" w:rsidRPr="00E85865" w:rsidRDefault="00330876" w:rsidP="00330876">
      <w:pPr>
        <w:rPr>
          <w:rFonts w:ascii="Arial" w:hAnsi="Arial" w:cs="Arial"/>
        </w:rPr>
      </w:pPr>
    </w:p>
    <w:p w14:paraId="6F820A4E" w14:textId="56DB019B" w:rsidR="00833019" w:rsidRPr="00E85865" w:rsidRDefault="00833019" w:rsidP="00E85865">
      <w:pPr>
        <w:ind w:left="360"/>
        <w:rPr>
          <w:rFonts w:ascii="Arial" w:hAnsi="Arial" w:cs="Arial"/>
          <w:sz w:val="22"/>
          <w:szCs w:val="22"/>
        </w:rPr>
      </w:pPr>
      <w:r w:rsidRPr="00E85865">
        <w:rPr>
          <w:rFonts w:ascii="Arial" w:hAnsi="Arial" w:cs="Arial"/>
          <w:sz w:val="22"/>
          <w:szCs w:val="22"/>
        </w:rPr>
        <w:t xml:space="preserve">The college has an action plan for equality and diversity which has been updated to reflect progress in 14/15.  The equality objectives remain the same as for the </w:t>
      </w:r>
      <w:r w:rsidR="00E85865" w:rsidRPr="00E85865">
        <w:rPr>
          <w:rFonts w:ascii="Arial" w:hAnsi="Arial" w:cs="Arial"/>
          <w:sz w:val="22"/>
          <w:szCs w:val="22"/>
        </w:rPr>
        <w:t>previous</w:t>
      </w:r>
      <w:r w:rsidRPr="00E85865">
        <w:rPr>
          <w:rFonts w:ascii="Arial" w:hAnsi="Arial" w:cs="Arial"/>
          <w:sz w:val="22"/>
          <w:szCs w:val="22"/>
        </w:rPr>
        <w:t xml:space="preserve"> </w:t>
      </w:r>
      <w:r w:rsidR="00E85865" w:rsidRPr="00E85865">
        <w:rPr>
          <w:rFonts w:ascii="Arial" w:hAnsi="Arial" w:cs="Arial"/>
          <w:sz w:val="22"/>
          <w:szCs w:val="22"/>
        </w:rPr>
        <w:t>year.</w:t>
      </w:r>
    </w:p>
    <w:p w14:paraId="1ADD9296" w14:textId="77777777" w:rsidR="00330876" w:rsidRPr="00E85865" w:rsidRDefault="00330876" w:rsidP="00330876">
      <w:pPr>
        <w:pStyle w:val="ListParagraph"/>
        <w:rPr>
          <w:rFonts w:ascii="Arial" w:hAnsi="Arial" w:cs="Arial"/>
        </w:rPr>
      </w:pPr>
    </w:p>
    <w:p w14:paraId="414D4C33" w14:textId="77777777" w:rsidR="00330876" w:rsidRPr="00330876" w:rsidRDefault="00330876" w:rsidP="00330876">
      <w:pPr>
        <w:pStyle w:val="ListParagraph"/>
        <w:numPr>
          <w:ilvl w:val="0"/>
          <w:numId w:val="29"/>
        </w:numPr>
        <w:spacing w:after="200" w:line="276" w:lineRule="auto"/>
        <w:rPr>
          <w:rFonts w:ascii="Arial" w:hAnsi="Arial" w:cs="Arial"/>
          <w:b/>
          <w:sz w:val="22"/>
          <w:szCs w:val="22"/>
        </w:rPr>
      </w:pPr>
      <w:r w:rsidRPr="00330876">
        <w:rPr>
          <w:rFonts w:ascii="Arial" w:hAnsi="Arial" w:cs="Arial"/>
          <w:b/>
          <w:sz w:val="22"/>
          <w:szCs w:val="22"/>
        </w:rPr>
        <w:t>Recommendations</w:t>
      </w:r>
    </w:p>
    <w:p w14:paraId="4D7113D9" w14:textId="77777777" w:rsidR="00330876" w:rsidRPr="00330876" w:rsidRDefault="00330876" w:rsidP="00330876">
      <w:pPr>
        <w:pStyle w:val="ListParagraph"/>
        <w:rPr>
          <w:rFonts w:ascii="Arial" w:hAnsi="Arial" w:cs="Arial"/>
          <w:b/>
          <w:sz w:val="22"/>
          <w:szCs w:val="22"/>
        </w:rPr>
      </w:pPr>
    </w:p>
    <w:p w14:paraId="06134513" w14:textId="77777777" w:rsidR="00330876" w:rsidRPr="00330876" w:rsidRDefault="00330876" w:rsidP="00330876">
      <w:pPr>
        <w:pStyle w:val="ListParagraph"/>
        <w:numPr>
          <w:ilvl w:val="0"/>
          <w:numId w:val="28"/>
        </w:numPr>
        <w:spacing w:after="200" w:line="276" w:lineRule="auto"/>
        <w:rPr>
          <w:rFonts w:ascii="Arial" w:hAnsi="Arial" w:cs="Arial"/>
          <w:sz w:val="22"/>
          <w:szCs w:val="22"/>
        </w:rPr>
      </w:pPr>
      <w:r w:rsidRPr="00330876">
        <w:rPr>
          <w:rFonts w:ascii="Arial" w:hAnsi="Arial" w:cs="Arial"/>
          <w:sz w:val="22"/>
          <w:szCs w:val="22"/>
        </w:rPr>
        <w:t xml:space="preserve">That the committee note the report </w:t>
      </w:r>
    </w:p>
    <w:p w14:paraId="2C4DAA31" w14:textId="77777777" w:rsidR="00330876" w:rsidRPr="00330876" w:rsidRDefault="00330876" w:rsidP="00330876">
      <w:pPr>
        <w:pStyle w:val="ListParagraph"/>
        <w:rPr>
          <w:rFonts w:ascii="Arial" w:hAnsi="Arial" w:cs="Arial"/>
          <w:sz w:val="22"/>
          <w:szCs w:val="22"/>
        </w:rPr>
      </w:pPr>
    </w:p>
    <w:p w14:paraId="3A86EDCC" w14:textId="77777777" w:rsidR="00330876" w:rsidRPr="00330876" w:rsidRDefault="00330876" w:rsidP="00330876">
      <w:pPr>
        <w:pStyle w:val="ListParagraph"/>
        <w:numPr>
          <w:ilvl w:val="0"/>
          <w:numId w:val="29"/>
        </w:numPr>
        <w:spacing w:after="200" w:line="276" w:lineRule="auto"/>
        <w:rPr>
          <w:rFonts w:ascii="Arial" w:hAnsi="Arial" w:cs="Arial"/>
          <w:b/>
          <w:sz w:val="22"/>
          <w:szCs w:val="22"/>
        </w:rPr>
      </w:pPr>
      <w:r w:rsidRPr="00330876">
        <w:rPr>
          <w:rFonts w:ascii="Arial" w:hAnsi="Arial" w:cs="Arial"/>
          <w:b/>
          <w:sz w:val="22"/>
          <w:szCs w:val="22"/>
        </w:rPr>
        <w:t xml:space="preserve">Business Case/Educational Case Summary </w:t>
      </w:r>
    </w:p>
    <w:p w14:paraId="655D7656" w14:textId="77777777" w:rsidR="00330876" w:rsidRPr="00330876" w:rsidRDefault="00330876" w:rsidP="00330876">
      <w:pPr>
        <w:pStyle w:val="ListParagraph"/>
        <w:rPr>
          <w:rFonts w:ascii="Arial" w:hAnsi="Arial" w:cs="Arial"/>
          <w:sz w:val="22"/>
          <w:szCs w:val="22"/>
        </w:rPr>
      </w:pPr>
    </w:p>
    <w:p w14:paraId="4D91A92B" w14:textId="65AA3661" w:rsidR="00330876" w:rsidRPr="00330876" w:rsidRDefault="00330876" w:rsidP="00330876">
      <w:pPr>
        <w:pStyle w:val="ListParagraph"/>
        <w:rPr>
          <w:rFonts w:ascii="Arial" w:hAnsi="Arial" w:cs="Arial"/>
          <w:sz w:val="22"/>
          <w:szCs w:val="22"/>
        </w:rPr>
      </w:pPr>
      <w:r w:rsidRPr="00330876">
        <w:rPr>
          <w:rFonts w:ascii="Arial" w:hAnsi="Arial" w:cs="Arial"/>
          <w:sz w:val="22"/>
          <w:szCs w:val="22"/>
        </w:rPr>
        <w:t xml:space="preserve">The report will be used to inform the priority improvements in equality and diversity </w:t>
      </w:r>
      <w:r w:rsidR="00E85865">
        <w:rPr>
          <w:rFonts w:ascii="Arial" w:hAnsi="Arial" w:cs="Arial"/>
          <w:sz w:val="22"/>
          <w:szCs w:val="22"/>
        </w:rPr>
        <w:t xml:space="preserve">in each of the curriculum departments </w:t>
      </w:r>
      <w:r w:rsidRPr="00330876">
        <w:rPr>
          <w:rFonts w:ascii="Arial" w:hAnsi="Arial" w:cs="Arial"/>
          <w:sz w:val="22"/>
          <w:szCs w:val="22"/>
        </w:rPr>
        <w:t xml:space="preserve">which are monitored through the </w:t>
      </w:r>
      <w:r w:rsidR="00E85865">
        <w:rPr>
          <w:rFonts w:ascii="Arial" w:hAnsi="Arial" w:cs="Arial"/>
          <w:sz w:val="22"/>
          <w:szCs w:val="22"/>
        </w:rPr>
        <w:t xml:space="preserve">termly review boards and the </w:t>
      </w:r>
      <w:r w:rsidRPr="00330876">
        <w:rPr>
          <w:rFonts w:ascii="Arial" w:hAnsi="Arial" w:cs="Arial"/>
          <w:sz w:val="22"/>
          <w:szCs w:val="22"/>
        </w:rPr>
        <w:t xml:space="preserve">equality and diversity steering group. </w:t>
      </w:r>
    </w:p>
    <w:p w14:paraId="6813ADFC" w14:textId="77777777" w:rsidR="00330876" w:rsidRPr="00330876" w:rsidRDefault="00330876" w:rsidP="00330876">
      <w:pPr>
        <w:pStyle w:val="ListParagraph"/>
        <w:rPr>
          <w:rFonts w:ascii="Arial" w:hAnsi="Arial" w:cs="Arial"/>
          <w:sz w:val="22"/>
          <w:szCs w:val="22"/>
        </w:rPr>
      </w:pPr>
    </w:p>
    <w:p w14:paraId="560694CE" w14:textId="77777777" w:rsidR="00330876" w:rsidRPr="00772E83" w:rsidRDefault="00330876" w:rsidP="00330876">
      <w:pPr>
        <w:pStyle w:val="ListParagraph"/>
        <w:numPr>
          <w:ilvl w:val="0"/>
          <w:numId w:val="29"/>
        </w:numPr>
        <w:spacing w:after="200" w:line="276" w:lineRule="auto"/>
        <w:rPr>
          <w:rFonts w:ascii="Arial" w:hAnsi="Arial" w:cs="Arial"/>
          <w:sz w:val="22"/>
          <w:szCs w:val="22"/>
        </w:rPr>
      </w:pPr>
      <w:r w:rsidRPr="00330876">
        <w:rPr>
          <w:rFonts w:ascii="Arial" w:hAnsi="Arial" w:cs="Arial"/>
          <w:b/>
          <w:sz w:val="22"/>
          <w:szCs w:val="22"/>
        </w:rPr>
        <w:t>Key Risks and Mitigations</w:t>
      </w:r>
    </w:p>
    <w:p w14:paraId="7B7C2EE5" w14:textId="1676CFB3" w:rsidR="00330876" w:rsidRPr="00772E83" w:rsidRDefault="00772E83" w:rsidP="00330876">
      <w:pPr>
        <w:pStyle w:val="ListParagraph"/>
        <w:rPr>
          <w:rFonts w:ascii="Arial" w:hAnsi="Arial" w:cs="Arial"/>
          <w:sz w:val="22"/>
          <w:szCs w:val="22"/>
          <w:highlight w:val="yellow"/>
        </w:rPr>
      </w:pPr>
      <w:r w:rsidRPr="00772E83">
        <w:rPr>
          <w:rFonts w:ascii="Arial" w:hAnsi="Arial" w:cs="Arial"/>
          <w:sz w:val="22"/>
          <w:szCs w:val="22"/>
        </w:rPr>
        <w:t xml:space="preserve">The key risk is that the college does not use </w:t>
      </w:r>
      <w:r w:rsidR="00964FD5">
        <w:rPr>
          <w:rFonts w:ascii="Arial" w:hAnsi="Arial" w:cs="Arial"/>
          <w:sz w:val="22"/>
          <w:szCs w:val="22"/>
        </w:rPr>
        <w:t>equality analysis</w:t>
      </w:r>
      <w:r w:rsidRPr="00772E83">
        <w:rPr>
          <w:rFonts w:ascii="Arial" w:hAnsi="Arial" w:cs="Arial"/>
          <w:sz w:val="22"/>
          <w:szCs w:val="22"/>
        </w:rPr>
        <w:t xml:space="preserve"> to make improvements and </w:t>
      </w:r>
      <w:r w:rsidR="00964FD5">
        <w:rPr>
          <w:rFonts w:ascii="Arial" w:hAnsi="Arial" w:cs="Arial"/>
          <w:sz w:val="22"/>
          <w:szCs w:val="22"/>
        </w:rPr>
        <w:t xml:space="preserve">reduce achievement gaps </w:t>
      </w:r>
      <w:r w:rsidR="007E4AE7">
        <w:rPr>
          <w:rFonts w:ascii="Arial" w:hAnsi="Arial" w:cs="Arial"/>
          <w:sz w:val="22"/>
          <w:szCs w:val="22"/>
        </w:rPr>
        <w:t>achieve</w:t>
      </w:r>
      <w:r w:rsidR="00964FD5">
        <w:rPr>
          <w:rFonts w:ascii="Arial" w:hAnsi="Arial" w:cs="Arial"/>
          <w:sz w:val="22"/>
          <w:szCs w:val="22"/>
        </w:rPr>
        <w:t xml:space="preserve"> our equality objectives</w:t>
      </w:r>
      <w:r w:rsidRPr="00772E83">
        <w:rPr>
          <w:rFonts w:ascii="Arial" w:hAnsi="Arial" w:cs="Arial"/>
          <w:sz w:val="22"/>
          <w:szCs w:val="22"/>
        </w:rPr>
        <w:t xml:space="preserve">. To mitigate all departments </w:t>
      </w:r>
      <w:r w:rsidR="00964FD5">
        <w:rPr>
          <w:rFonts w:ascii="Arial" w:hAnsi="Arial" w:cs="Arial"/>
          <w:sz w:val="22"/>
          <w:szCs w:val="22"/>
        </w:rPr>
        <w:t>are</w:t>
      </w:r>
      <w:r w:rsidRPr="00772E83">
        <w:rPr>
          <w:rFonts w:ascii="Arial" w:hAnsi="Arial" w:cs="Arial"/>
          <w:sz w:val="22"/>
          <w:szCs w:val="22"/>
        </w:rPr>
        <w:t xml:space="preserve"> required to </w:t>
      </w:r>
      <w:r w:rsidR="00964FD5">
        <w:rPr>
          <w:rFonts w:ascii="Arial" w:hAnsi="Arial" w:cs="Arial"/>
          <w:sz w:val="22"/>
          <w:szCs w:val="22"/>
        </w:rPr>
        <w:t xml:space="preserve">examine impact on achievement and satisfaction by the core equality strands, at termly review boards and in the annual self-assessment report, which is </w:t>
      </w:r>
      <w:r w:rsidRPr="00772E83">
        <w:rPr>
          <w:rFonts w:ascii="Arial" w:hAnsi="Arial" w:cs="Arial"/>
          <w:sz w:val="22"/>
          <w:szCs w:val="22"/>
        </w:rPr>
        <w:t xml:space="preserve">monitored by Heads of Faculty and the Quality team. </w:t>
      </w:r>
    </w:p>
    <w:p w14:paraId="661FF2DD" w14:textId="77777777" w:rsidR="00330876" w:rsidRPr="00330876" w:rsidRDefault="00330876" w:rsidP="00330876">
      <w:pPr>
        <w:pStyle w:val="ListParagraph"/>
        <w:rPr>
          <w:rFonts w:ascii="Arial" w:hAnsi="Arial" w:cs="Arial"/>
          <w:sz w:val="22"/>
          <w:szCs w:val="22"/>
        </w:rPr>
      </w:pPr>
    </w:p>
    <w:p w14:paraId="72B4E2DF" w14:textId="77777777" w:rsidR="00330876" w:rsidRPr="00330876" w:rsidRDefault="00330876" w:rsidP="00330876">
      <w:pPr>
        <w:pStyle w:val="ListParagraph"/>
        <w:rPr>
          <w:rFonts w:ascii="Arial" w:hAnsi="Arial" w:cs="Arial"/>
          <w:sz w:val="22"/>
          <w:szCs w:val="22"/>
        </w:rPr>
      </w:pPr>
      <w:r w:rsidRPr="00330876">
        <w:rPr>
          <w:rFonts w:ascii="Arial" w:hAnsi="Arial" w:cs="Arial"/>
          <w:sz w:val="22"/>
          <w:szCs w:val="22"/>
        </w:rPr>
        <w:t>For additional information in advance of the meeting please contact:</w:t>
      </w:r>
    </w:p>
    <w:p w14:paraId="156BDAE9" w14:textId="77777777" w:rsidR="00330876" w:rsidRPr="00330876" w:rsidRDefault="00330876" w:rsidP="00330876">
      <w:pPr>
        <w:pStyle w:val="ListParagraph"/>
        <w:rPr>
          <w:rFonts w:ascii="Arial" w:hAnsi="Arial" w:cs="Arial"/>
          <w:sz w:val="22"/>
          <w:szCs w:val="22"/>
        </w:rPr>
      </w:pPr>
      <w:r w:rsidRPr="00330876">
        <w:rPr>
          <w:rFonts w:ascii="Arial" w:hAnsi="Arial" w:cs="Arial"/>
          <w:sz w:val="22"/>
          <w:szCs w:val="22"/>
        </w:rPr>
        <w:t xml:space="preserve">Adrian Morris </w:t>
      </w:r>
    </w:p>
    <w:p w14:paraId="65B9C840" w14:textId="77777777" w:rsidR="00330876" w:rsidRPr="00330876" w:rsidRDefault="00330876" w:rsidP="00330876">
      <w:pPr>
        <w:pStyle w:val="ListParagraph"/>
        <w:rPr>
          <w:rFonts w:ascii="Arial" w:hAnsi="Arial" w:cs="Arial"/>
          <w:sz w:val="22"/>
          <w:szCs w:val="22"/>
        </w:rPr>
      </w:pPr>
      <w:r w:rsidRPr="00330876">
        <w:rPr>
          <w:rFonts w:ascii="Arial" w:hAnsi="Arial" w:cs="Arial"/>
          <w:sz w:val="22"/>
          <w:szCs w:val="22"/>
        </w:rPr>
        <w:t>VP Teaching and Learning</w:t>
      </w:r>
    </w:p>
    <w:p w14:paraId="23443484" w14:textId="77777777" w:rsidR="00330876" w:rsidRPr="00330876" w:rsidRDefault="00330876" w:rsidP="00330876">
      <w:pPr>
        <w:pStyle w:val="ListParagraph"/>
        <w:rPr>
          <w:rFonts w:ascii="Arial" w:hAnsi="Arial" w:cs="Arial"/>
          <w:sz w:val="22"/>
          <w:szCs w:val="22"/>
        </w:rPr>
      </w:pPr>
      <w:r w:rsidRPr="00330876">
        <w:rPr>
          <w:rFonts w:ascii="Arial" w:hAnsi="Arial" w:cs="Arial"/>
          <w:sz w:val="22"/>
          <w:szCs w:val="22"/>
        </w:rPr>
        <w:t xml:space="preserve">07726 693618, </w:t>
      </w:r>
      <w:hyperlink r:id="rId11" w:history="1">
        <w:r w:rsidRPr="00330876">
          <w:rPr>
            <w:rStyle w:val="Hyperlink"/>
            <w:rFonts w:ascii="Arial" w:hAnsi="Arial" w:cs="Arial"/>
            <w:sz w:val="22"/>
            <w:szCs w:val="22"/>
          </w:rPr>
          <w:t>adrian.morris@bmetc.ac.uk</w:t>
        </w:r>
      </w:hyperlink>
    </w:p>
    <w:p w14:paraId="58899588" w14:textId="67113047" w:rsidR="005F715D" w:rsidRPr="00E85865" w:rsidRDefault="00E85865" w:rsidP="00330876">
      <w:pPr>
        <w:spacing w:line="300" w:lineRule="exact"/>
        <w:rPr>
          <w:rFonts w:ascii="Arial" w:hAnsi="Arial" w:cs="Arial"/>
          <w:sz w:val="22"/>
          <w:szCs w:val="22"/>
        </w:rPr>
      </w:pPr>
      <w:r>
        <w:rPr>
          <w:rFonts w:ascii="Arial" w:hAnsi="Arial" w:cs="Arial"/>
          <w:sz w:val="22"/>
          <w:szCs w:val="22"/>
          <w:u w:val="single"/>
        </w:rPr>
        <w:t>Appendix 1</w:t>
      </w:r>
      <w:r>
        <w:rPr>
          <w:rFonts w:ascii="Arial" w:hAnsi="Arial" w:cs="Arial"/>
          <w:sz w:val="22"/>
          <w:szCs w:val="22"/>
        </w:rPr>
        <w:t xml:space="preserve"> </w:t>
      </w:r>
      <w:r w:rsidR="005F715D" w:rsidRPr="00E85865">
        <w:rPr>
          <w:rFonts w:ascii="Arial" w:hAnsi="Arial" w:cs="Arial"/>
          <w:sz w:val="22"/>
          <w:szCs w:val="22"/>
        </w:rPr>
        <w:t xml:space="preserve">Equality &amp; Diversity Report </w:t>
      </w:r>
      <w:r>
        <w:rPr>
          <w:rFonts w:ascii="Arial" w:hAnsi="Arial" w:cs="Arial"/>
          <w:sz w:val="22"/>
          <w:szCs w:val="22"/>
        </w:rPr>
        <w:t>June 2016</w:t>
      </w:r>
    </w:p>
    <w:p w14:paraId="313A5A26" w14:textId="77777777" w:rsidR="005F715D" w:rsidRPr="005F715D" w:rsidRDefault="005F715D" w:rsidP="005F715D">
      <w:pPr>
        <w:spacing w:line="300" w:lineRule="exact"/>
        <w:rPr>
          <w:rFonts w:ascii="Arial" w:hAnsi="Arial" w:cs="Arial"/>
          <w:sz w:val="22"/>
          <w:szCs w:val="22"/>
        </w:rPr>
      </w:pPr>
    </w:p>
    <w:p w14:paraId="26A14091" w14:textId="77777777" w:rsidR="005F715D" w:rsidRDefault="005F715D" w:rsidP="005F715D">
      <w:pPr>
        <w:spacing w:line="300" w:lineRule="exact"/>
        <w:rPr>
          <w:rFonts w:ascii="Arial" w:hAnsi="Arial" w:cs="Arial"/>
          <w:sz w:val="22"/>
          <w:szCs w:val="22"/>
        </w:rPr>
      </w:pPr>
      <w:r w:rsidRPr="005F715D">
        <w:rPr>
          <w:rFonts w:ascii="Arial" w:hAnsi="Arial" w:cs="Arial"/>
          <w:sz w:val="22"/>
          <w:szCs w:val="22"/>
        </w:rPr>
        <w:t>As a general further education college we understand the importance of managing multicultural diversity from enrolment to achievement for learners and recruitment to exit for staff. We actively meet the statutory equality duty by:</w:t>
      </w:r>
    </w:p>
    <w:p w14:paraId="6C8C2B90" w14:textId="77777777" w:rsidR="005F715D" w:rsidRPr="005F715D" w:rsidRDefault="005F715D" w:rsidP="005F715D">
      <w:pPr>
        <w:spacing w:line="300" w:lineRule="exact"/>
        <w:rPr>
          <w:rFonts w:ascii="Arial" w:hAnsi="Arial" w:cs="Arial"/>
          <w:sz w:val="22"/>
          <w:szCs w:val="22"/>
        </w:rPr>
      </w:pPr>
    </w:p>
    <w:p w14:paraId="45DBF4CC" w14:textId="3A2C8042" w:rsidR="002B6A1F" w:rsidRPr="002B6A1F" w:rsidRDefault="002B6A1F"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Eliminat</w:t>
      </w:r>
      <w:r>
        <w:rPr>
          <w:rFonts w:ascii="Arial" w:hAnsi="Arial" w:cs="Arial"/>
          <w:sz w:val="22"/>
          <w:szCs w:val="22"/>
        </w:rPr>
        <w:t>ing</w:t>
      </w:r>
      <w:r w:rsidRPr="002B6A1F">
        <w:rPr>
          <w:rFonts w:ascii="Arial" w:hAnsi="Arial" w:cs="Arial"/>
          <w:sz w:val="22"/>
          <w:szCs w:val="22"/>
        </w:rPr>
        <w:t xml:space="preserve"> unlawful discrimination, harassment and victimisation</w:t>
      </w:r>
    </w:p>
    <w:p w14:paraId="224B211C" w14:textId="56D3F04A" w:rsidR="002B6A1F" w:rsidRPr="002B6A1F" w:rsidRDefault="002B6A1F"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Advanc</w:t>
      </w:r>
      <w:r>
        <w:rPr>
          <w:rFonts w:ascii="Arial" w:hAnsi="Arial" w:cs="Arial"/>
          <w:sz w:val="22"/>
          <w:szCs w:val="22"/>
        </w:rPr>
        <w:t>ing</w:t>
      </w:r>
      <w:r w:rsidRPr="002B6A1F">
        <w:rPr>
          <w:rFonts w:ascii="Arial" w:hAnsi="Arial" w:cs="Arial"/>
          <w:sz w:val="22"/>
          <w:szCs w:val="22"/>
        </w:rPr>
        <w:t xml:space="preserve"> equality of opportunity between different groups</w:t>
      </w:r>
    </w:p>
    <w:p w14:paraId="3741F156" w14:textId="02A3BB31" w:rsidR="002B6A1F" w:rsidRPr="002B6A1F" w:rsidRDefault="002B6A1F"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Foster</w:t>
      </w:r>
      <w:r w:rsidR="00D3452C">
        <w:rPr>
          <w:rFonts w:ascii="Arial" w:hAnsi="Arial" w:cs="Arial"/>
          <w:sz w:val="22"/>
          <w:szCs w:val="22"/>
        </w:rPr>
        <w:t>ing</w:t>
      </w:r>
      <w:r w:rsidRPr="002B6A1F">
        <w:rPr>
          <w:rFonts w:ascii="Arial" w:hAnsi="Arial" w:cs="Arial"/>
          <w:sz w:val="22"/>
          <w:szCs w:val="22"/>
        </w:rPr>
        <w:t xml:space="preserve"> good relations between different groups</w:t>
      </w:r>
    </w:p>
    <w:p w14:paraId="77D432A0" w14:textId="77777777" w:rsidR="002B6A1F" w:rsidRPr="002B6A1F" w:rsidRDefault="002B6A1F" w:rsidP="002B6A1F">
      <w:pPr>
        <w:pStyle w:val="ListParagraph"/>
        <w:spacing w:line="300" w:lineRule="exact"/>
        <w:rPr>
          <w:rFonts w:ascii="Arial" w:hAnsi="Arial" w:cs="Arial"/>
          <w:sz w:val="22"/>
          <w:szCs w:val="22"/>
        </w:rPr>
      </w:pPr>
    </w:p>
    <w:p w14:paraId="22A721C8" w14:textId="77777777" w:rsidR="002B6A1F" w:rsidRDefault="002B6A1F" w:rsidP="002B6A1F">
      <w:pPr>
        <w:spacing w:line="300" w:lineRule="exact"/>
        <w:rPr>
          <w:rFonts w:ascii="Arial" w:hAnsi="Arial" w:cs="Arial"/>
          <w:sz w:val="22"/>
          <w:szCs w:val="22"/>
        </w:rPr>
      </w:pPr>
      <w:r w:rsidRPr="002B6A1F">
        <w:rPr>
          <w:rFonts w:ascii="Arial" w:hAnsi="Arial" w:cs="Arial"/>
          <w:sz w:val="22"/>
          <w:szCs w:val="22"/>
        </w:rPr>
        <w:t>The College is required to publish:</w:t>
      </w:r>
    </w:p>
    <w:p w14:paraId="4C71483F" w14:textId="77777777" w:rsidR="002B6A1F" w:rsidRPr="002B6A1F" w:rsidRDefault="002B6A1F" w:rsidP="002B6A1F">
      <w:pPr>
        <w:spacing w:line="300" w:lineRule="exact"/>
        <w:rPr>
          <w:rFonts w:ascii="Arial" w:hAnsi="Arial" w:cs="Arial"/>
          <w:sz w:val="22"/>
          <w:szCs w:val="22"/>
        </w:rPr>
      </w:pPr>
    </w:p>
    <w:p w14:paraId="00C7C0AA" w14:textId="77777777" w:rsidR="002B6A1F" w:rsidRPr="002B6A1F" w:rsidRDefault="002B6A1F"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Equality objectives, at least every four years </w:t>
      </w:r>
    </w:p>
    <w:p w14:paraId="0A36E66B" w14:textId="1EFC345B" w:rsidR="002B6A1F" w:rsidRPr="002B6A1F" w:rsidRDefault="002B6A1F"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Information to demonstrate compliance with the equality duty, at least annually.</w:t>
      </w:r>
    </w:p>
    <w:p w14:paraId="4377F8AF" w14:textId="77777777" w:rsidR="005F715D" w:rsidRDefault="005F715D" w:rsidP="005F715D">
      <w:pPr>
        <w:spacing w:line="300" w:lineRule="exact"/>
        <w:rPr>
          <w:rFonts w:ascii="Arial" w:hAnsi="Arial" w:cs="Arial"/>
          <w:sz w:val="22"/>
          <w:szCs w:val="22"/>
        </w:rPr>
      </w:pPr>
    </w:p>
    <w:p w14:paraId="1B1B8FBC" w14:textId="331DCDCE" w:rsidR="005F715D" w:rsidRDefault="005F715D" w:rsidP="005F715D">
      <w:pPr>
        <w:spacing w:line="300" w:lineRule="exact"/>
        <w:rPr>
          <w:rFonts w:ascii="Arial" w:hAnsi="Arial" w:cs="Arial"/>
          <w:sz w:val="22"/>
          <w:szCs w:val="22"/>
        </w:rPr>
      </w:pPr>
      <w:r w:rsidRPr="005F715D">
        <w:rPr>
          <w:rFonts w:ascii="Arial" w:hAnsi="Arial" w:cs="Arial"/>
          <w:sz w:val="22"/>
          <w:szCs w:val="22"/>
        </w:rPr>
        <w:t xml:space="preserve">Many of our learners are from the most deprived areas in the West Midlands with 52% of all learners in the highest band of deprivation and unemployment. Around a half of learners are from minority ethnic groups. We have a variety of policy, procedures and evidence to </w:t>
      </w:r>
      <w:r w:rsidR="00A91E33">
        <w:rPr>
          <w:rFonts w:ascii="Arial" w:hAnsi="Arial" w:cs="Arial"/>
          <w:sz w:val="22"/>
          <w:szCs w:val="22"/>
        </w:rPr>
        <w:t xml:space="preserve">promote and </w:t>
      </w:r>
      <w:r w:rsidRPr="005F715D">
        <w:rPr>
          <w:rFonts w:ascii="Arial" w:hAnsi="Arial" w:cs="Arial"/>
          <w:sz w:val="22"/>
          <w:szCs w:val="22"/>
        </w:rPr>
        <w:t xml:space="preserve">manage diversity including: </w:t>
      </w:r>
    </w:p>
    <w:p w14:paraId="587012EB" w14:textId="77777777" w:rsidR="005F715D" w:rsidRPr="005F715D" w:rsidRDefault="005F715D" w:rsidP="005F715D">
      <w:pPr>
        <w:spacing w:line="300" w:lineRule="exact"/>
        <w:rPr>
          <w:rFonts w:ascii="Arial" w:hAnsi="Arial" w:cs="Arial"/>
          <w:sz w:val="22"/>
          <w:szCs w:val="22"/>
        </w:rPr>
      </w:pPr>
    </w:p>
    <w:p w14:paraId="0B65D4CD" w14:textId="7772E069"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Open and fair recruitment – anonymised application equality data</w:t>
      </w:r>
    </w:p>
    <w:p w14:paraId="5CA1641C" w14:textId="1312997C"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College induction which sets </w:t>
      </w:r>
      <w:r w:rsidR="00A91E33">
        <w:rPr>
          <w:rFonts w:ascii="Arial" w:hAnsi="Arial" w:cs="Arial"/>
          <w:sz w:val="22"/>
          <w:szCs w:val="22"/>
        </w:rPr>
        <w:t xml:space="preserve">out </w:t>
      </w:r>
      <w:r w:rsidRPr="002B6A1F">
        <w:rPr>
          <w:rFonts w:ascii="Arial" w:hAnsi="Arial" w:cs="Arial"/>
          <w:sz w:val="22"/>
          <w:szCs w:val="22"/>
        </w:rPr>
        <w:t xml:space="preserve">our values </w:t>
      </w:r>
      <w:r w:rsidR="00A91E33">
        <w:rPr>
          <w:rFonts w:ascii="Arial" w:hAnsi="Arial" w:cs="Arial"/>
          <w:sz w:val="22"/>
          <w:szCs w:val="22"/>
        </w:rPr>
        <w:t>and expectations</w:t>
      </w:r>
    </w:p>
    <w:p w14:paraId="368A6362" w14:textId="7A9AB1C3" w:rsidR="005F715D" w:rsidRPr="002B6A1F" w:rsidRDefault="00A91E33" w:rsidP="002B6A1F">
      <w:pPr>
        <w:pStyle w:val="ListParagraph"/>
        <w:numPr>
          <w:ilvl w:val="0"/>
          <w:numId w:val="26"/>
        </w:numPr>
        <w:spacing w:line="300" w:lineRule="exact"/>
        <w:rPr>
          <w:rFonts w:ascii="Arial" w:hAnsi="Arial" w:cs="Arial"/>
          <w:sz w:val="22"/>
          <w:szCs w:val="22"/>
        </w:rPr>
      </w:pPr>
      <w:r>
        <w:rPr>
          <w:rFonts w:ascii="Arial" w:hAnsi="Arial" w:cs="Arial"/>
          <w:sz w:val="22"/>
          <w:szCs w:val="22"/>
        </w:rPr>
        <w:t>P</w:t>
      </w:r>
      <w:r w:rsidR="005F715D" w:rsidRPr="002B6A1F">
        <w:rPr>
          <w:rFonts w:ascii="Arial" w:hAnsi="Arial" w:cs="Arial"/>
          <w:sz w:val="22"/>
          <w:szCs w:val="22"/>
        </w:rPr>
        <w:t>erformance appraisal</w:t>
      </w:r>
      <w:r>
        <w:rPr>
          <w:rFonts w:ascii="Arial" w:hAnsi="Arial" w:cs="Arial"/>
          <w:sz w:val="22"/>
          <w:szCs w:val="22"/>
        </w:rPr>
        <w:t xml:space="preserve"> which is moderated and checked</w:t>
      </w:r>
    </w:p>
    <w:p w14:paraId="76137EF0" w14:textId="793DD085"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Annual staff survey </w:t>
      </w:r>
    </w:p>
    <w:p w14:paraId="64F9C34F" w14:textId="197FCF85"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An Equality and diversity steering group </w:t>
      </w:r>
      <w:r w:rsidR="00A91E33">
        <w:rPr>
          <w:rFonts w:ascii="Arial" w:hAnsi="Arial" w:cs="Arial"/>
          <w:sz w:val="22"/>
          <w:szCs w:val="22"/>
        </w:rPr>
        <w:t xml:space="preserve">made up of a wide range of staff </w:t>
      </w:r>
      <w:r w:rsidRPr="002B6A1F">
        <w:rPr>
          <w:rFonts w:ascii="Arial" w:hAnsi="Arial" w:cs="Arial"/>
          <w:sz w:val="22"/>
          <w:szCs w:val="22"/>
        </w:rPr>
        <w:t xml:space="preserve">who </w:t>
      </w:r>
      <w:r w:rsidR="00A91E33">
        <w:rPr>
          <w:rFonts w:ascii="Arial" w:hAnsi="Arial" w:cs="Arial"/>
          <w:sz w:val="22"/>
          <w:szCs w:val="22"/>
        </w:rPr>
        <w:t xml:space="preserve">propose and monitor </w:t>
      </w:r>
      <w:r w:rsidRPr="002B6A1F">
        <w:rPr>
          <w:rFonts w:ascii="Arial" w:hAnsi="Arial" w:cs="Arial"/>
          <w:sz w:val="22"/>
          <w:szCs w:val="22"/>
        </w:rPr>
        <w:t>policy and practice</w:t>
      </w:r>
    </w:p>
    <w:p w14:paraId="5CC68CC8" w14:textId="6CCED43B"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4 key objectives approved by Governors as part of the college business plan</w:t>
      </w:r>
    </w:p>
    <w:p w14:paraId="4813C1C0" w14:textId="23A54601"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A linked Governor who leads on equality and diversity and challenges at strategic governance level</w:t>
      </w:r>
    </w:p>
    <w:p w14:paraId="38FCCE93" w14:textId="0CC2C626"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Termly </w:t>
      </w:r>
      <w:r w:rsidR="00A91E33">
        <w:rPr>
          <w:rFonts w:ascii="Arial" w:hAnsi="Arial" w:cs="Arial"/>
          <w:sz w:val="22"/>
          <w:szCs w:val="22"/>
        </w:rPr>
        <w:t>R</w:t>
      </w:r>
      <w:r w:rsidRPr="002B6A1F">
        <w:rPr>
          <w:rFonts w:ascii="Arial" w:hAnsi="Arial" w:cs="Arial"/>
          <w:sz w:val="22"/>
          <w:szCs w:val="22"/>
        </w:rPr>
        <w:t xml:space="preserve">eview </w:t>
      </w:r>
      <w:r w:rsidR="00A91E33">
        <w:rPr>
          <w:rFonts w:ascii="Arial" w:hAnsi="Arial" w:cs="Arial"/>
          <w:sz w:val="22"/>
          <w:szCs w:val="22"/>
        </w:rPr>
        <w:t>B</w:t>
      </w:r>
      <w:r w:rsidRPr="002B6A1F">
        <w:rPr>
          <w:rFonts w:ascii="Arial" w:hAnsi="Arial" w:cs="Arial"/>
          <w:sz w:val="22"/>
          <w:szCs w:val="22"/>
        </w:rPr>
        <w:t>oards which examine achievements by equality protected characteristics and demonstrate systematic quality assurance</w:t>
      </w:r>
    </w:p>
    <w:p w14:paraId="558D9F7D" w14:textId="654D7FB5"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A cultural summit </w:t>
      </w:r>
      <w:r w:rsidR="00A91E33">
        <w:rPr>
          <w:rFonts w:ascii="Arial" w:hAnsi="Arial" w:cs="Arial"/>
          <w:sz w:val="22"/>
          <w:szCs w:val="22"/>
        </w:rPr>
        <w:t xml:space="preserve">(2014) </w:t>
      </w:r>
      <w:r w:rsidRPr="002B6A1F">
        <w:rPr>
          <w:rFonts w:ascii="Arial" w:hAnsi="Arial" w:cs="Arial"/>
          <w:sz w:val="22"/>
          <w:szCs w:val="22"/>
        </w:rPr>
        <w:t>at the Birmingham site in partnership with local communities and a variety of faith and cultural groups</w:t>
      </w:r>
    </w:p>
    <w:p w14:paraId="352C6031" w14:textId="070A70DB"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Publishing teaching materials and case studies of effective impact of equality and diversity</w:t>
      </w:r>
    </w:p>
    <w:p w14:paraId="02731338" w14:textId="2072C7FD"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Feedback (including complaints) from students and staff analysed by equality characteristics</w:t>
      </w:r>
    </w:p>
    <w:p w14:paraId="13B4EF8A" w14:textId="749A6406"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Observations and learning walks of teaching and learning which evaluate how equality and diversity is delivered </w:t>
      </w:r>
    </w:p>
    <w:p w14:paraId="1F562A59" w14:textId="4089FA9B" w:rsidR="005F715D" w:rsidRPr="002B6A1F" w:rsidRDefault="005F715D" w:rsidP="002B6A1F">
      <w:pPr>
        <w:pStyle w:val="ListParagraph"/>
        <w:numPr>
          <w:ilvl w:val="0"/>
          <w:numId w:val="26"/>
        </w:numPr>
        <w:spacing w:line="300" w:lineRule="exact"/>
        <w:rPr>
          <w:rFonts w:ascii="Arial" w:hAnsi="Arial" w:cs="Arial"/>
          <w:sz w:val="22"/>
          <w:szCs w:val="22"/>
        </w:rPr>
      </w:pPr>
      <w:r w:rsidRPr="002B6A1F">
        <w:rPr>
          <w:rFonts w:ascii="Arial" w:hAnsi="Arial" w:cs="Arial"/>
          <w:sz w:val="22"/>
          <w:szCs w:val="22"/>
        </w:rPr>
        <w:t xml:space="preserve">Local and cross college self-assessment reports and quality improvement plans which include equality and diversity measures and impact </w:t>
      </w:r>
    </w:p>
    <w:p w14:paraId="47A35F10" w14:textId="77777777" w:rsidR="005F715D" w:rsidRPr="005F715D" w:rsidRDefault="005F715D" w:rsidP="005F715D">
      <w:pPr>
        <w:spacing w:line="300" w:lineRule="exact"/>
        <w:rPr>
          <w:rFonts w:ascii="Arial" w:hAnsi="Arial" w:cs="Arial"/>
          <w:sz w:val="22"/>
          <w:szCs w:val="22"/>
        </w:rPr>
      </w:pPr>
    </w:p>
    <w:p w14:paraId="0E7A5F1E" w14:textId="77777777" w:rsidR="007E4AE7" w:rsidRDefault="005F715D" w:rsidP="005F715D">
      <w:pPr>
        <w:spacing w:line="300" w:lineRule="exact"/>
        <w:rPr>
          <w:rFonts w:ascii="Arial" w:hAnsi="Arial" w:cs="Arial"/>
          <w:sz w:val="22"/>
          <w:szCs w:val="22"/>
        </w:rPr>
      </w:pPr>
      <w:r w:rsidRPr="005F715D">
        <w:rPr>
          <w:rFonts w:ascii="Arial" w:hAnsi="Arial" w:cs="Arial"/>
          <w:sz w:val="22"/>
          <w:szCs w:val="22"/>
        </w:rPr>
        <w:t xml:space="preserve">The college has made good progress </w:t>
      </w:r>
      <w:r w:rsidR="007E4AE7">
        <w:rPr>
          <w:rFonts w:ascii="Arial" w:hAnsi="Arial" w:cs="Arial"/>
          <w:sz w:val="22"/>
          <w:szCs w:val="22"/>
        </w:rPr>
        <w:t>in two</w:t>
      </w:r>
      <w:r w:rsidRPr="005F715D">
        <w:rPr>
          <w:rFonts w:ascii="Arial" w:hAnsi="Arial" w:cs="Arial"/>
          <w:sz w:val="22"/>
          <w:szCs w:val="22"/>
        </w:rPr>
        <w:t xml:space="preserve"> objectives and satisfactory in </w:t>
      </w:r>
      <w:r w:rsidR="007E4AE7">
        <w:rPr>
          <w:rFonts w:ascii="Arial" w:hAnsi="Arial" w:cs="Arial"/>
          <w:sz w:val="22"/>
          <w:szCs w:val="22"/>
        </w:rPr>
        <w:t>two objectives</w:t>
      </w:r>
      <w:r w:rsidRPr="005F715D">
        <w:rPr>
          <w:rFonts w:ascii="Arial" w:hAnsi="Arial" w:cs="Arial"/>
          <w:sz w:val="22"/>
          <w:szCs w:val="22"/>
        </w:rPr>
        <w:t xml:space="preserve">. </w:t>
      </w:r>
    </w:p>
    <w:p w14:paraId="6B5082C2" w14:textId="77777777" w:rsidR="00B83B1F" w:rsidRDefault="00B83B1F" w:rsidP="005F715D">
      <w:pPr>
        <w:spacing w:line="300" w:lineRule="exact"/>
        <w:rPr>
          <w:rFonts w:ascii="Arial" w:hAnsi="Arial" w:cs="Arial"/>
          <w:sz w:val="22"/>
          <w:szCs w:val="22"/>
        </w:rPr>
      </w:pPr>
    </w:p>
    <w:p w14:paraId="3AE81080" w14:textId="4E605291" w:rsidR="007E4AE7" w:rsidRDefault="005F715D" w:rsidP="005F715D">
      <w:pPr>
        <w:spacing w:line="300" w:lineRule="exact"/>
        <w:rPr>
          <w:rFonts w:ascii="Arial" w:hAnsi="Arial" w:cs="Arial"/>
          <w:sz w:val="22"/>
          <w:szCs w:val="22"/>
        </w:rPr>
      </w:pPr>
      <w:r w:rsidRPr="005F715D">
        <w:rPr>
          <w:rFonts w:ascii="Arial" w:hAnsi="Arial" w:cs="Arial"/>
          <w:sz w:val="22"/>
          <w:szCs w:val="22"/>
        </w:rPr>
        <w:t xml:space="preserve">Over the past </w:t>
      </w:r>
      <w:r w:rsidR="00B83B1F">
        <w:rPr>
          <w:rFonts w:ascii="Arial" w:hAnsi="Arial" w:cs="Arial"/>
          <w:sz w:val="22"/>
          <w:szCs w:val="22"/>
        </w:rPr>
        <w:t xml:space="preserve">three </w:t>
      </w:r>
      <w:r w:rsidRPr="005F715D">
        <w:rPr>
          <w:rFonts w:ascii="Arial" w:hAnsi="Arial" w:cs="Arial"/>
          <w:sz w:val="22"/>
          <w:szCs w:val="22"/>
        </w:rPr>
        <w:t>years achievement gaps have reduced particularly for</w:t>
      </w:r>
      <w:r w:rsidR="000C7C02">
        <w:rPr>
          <w:rFonts w:ascii="Arial" w:hAnsi="Arial" w:cs="Arial"/>
          <w:sz w:val="22"/>
          <w:szCs w:val="22"/>
        </w:rPr>
        <w:t>:</w:t>
      </w:r>
      <w:r w:rsidRPr="005F715D">
        <w:rPr>
          <w:rFonts w:ascii="Arial" w:hAnsi="Arial" w:cs="Arial"/>
          <w:sz w:val="22"/>
          <w:szCs w:val="22"/>
        </w:rPr>
        <w:t xml:space="preserve"> </w:t>
      </w:r>
    </w:p>
    <w:p w14:paraId="32757713" w14:textId="77777777" w:rsidR="00F24BB6" w:rsidRDefault="00F24BB6" w:rsidP="00F24BB6">
      <w:pPr>
        <w:spacing w:line="300" w:lineRule="exact"/>
        <w:rPr>
          <w:rFonts w:ascii="Arial" w:hAnsi="Arial" w:cs="Arial"/>
          <w:sz w:val="22"/>
          <w:szCs w:val="22"/>
        </w:rPr>
      </w:pPr>
      <w:r w:rsidRPr="005F715D">
        <w:rPr>
          <w:rFonts w:ascii="Arial" w:hAnsi="Arial" w:cs="Arial"/>
          <w:sz w:val="22"/>
          <w:szCs w:val="22"/>
        </w:rPr>
        <w:t xml:space="preserve">Over the past </w:t>
      </w:r>
      <w:r>
        <w:rPr>
          <w:rFonts w:ascii="Arial" w:hAnsi="Arial" w:cs="Arial"/>
          <w:sz w:val="22"/>
          <w:szCs w:val="22"/>
        </w:rPr>
        <w:t xml:space="preserve">three </w:t>
      </w:r>
      <w:r w:rsidRPr="005F715D">
        <w:rPr>
          <w:rFonts w:ascii="Arial" w:hAnsi="Arial" w:cs="Arial"/>
          <w:sz w:val="22"/>
          <w:szCs w:val="22"/>
        </w:rPr>
        <w:t xml:space="preserve">years achievement gaps have </w:t>
      </w:r>
      <w:r>
        <w:rPr>
          <w:rFonts w:ascii="Arial" w:hAnsi="Arial" w:cs="Arial"/>
          <w:sz w:val="22"/>
          <w:szCs w:val="22"/>
        </w:rPr>
        <w:t>improved</w:t>
      </w:r>
      <w:r w:rsidRPr="005F715D">
        <w:rPr>
          <w:rFonts w:ascii="Arial" w:hAnsi="Arial" w:cs="Arial"/>
          <w:sz w:val="22"/>
          <w:szCs w:val="22"/>
        </w:rPr>
        <w:t xml:space="preserve"> for</w:t>
      </w:r>
      <w:r>
        <w:rPr>
          <w:rFonts w:ascii="Arial" w:hAnsi="Arial" w:cs="Arial"/>
          <w:sz w:val="22"/>
          <w:szCs w:val="22"/>
        </w:rPr>
        <w:t>:</w:t>
      </w:r>
      <w:r w:rsidRPr="005F715D">
        <w:rPr>
          <w:rFonts w:ascii="Arial" w:hAnsi="Arial" w:cs="Arial"/>
          <w:sz w:val="22"/>
          <w:szCs w:val="22"/>
        </w:rPr>
        <w:t xml:space="preserve"> </w:t>
      </w:r>
    </w:p>
    <w:p w14:paraId="5F65EB1E" w14:textId="77777777" w:rsidR="00F24BB6" w:rsidRDefault="00F24BB6" w:rsidP="00F24BB6">
      <w:pPr>
        <w:spacing w:line="300" w:lineRule="exact"/>
        <w:rPr>
          <w:rFonts w:ascii="Arial" w:hAnsi="Arial" w:cs="Arial"/>
          <w:sz w:val="22"/>
          <w:szCs w:val="22"/>
        </w:rPr>
      </w:pPr>
    </w:p>
    <w:p w14:paraId="63F9C838" w14:textId="5AFBC2F6" w:rsidR="00F24BB6" w:rsidRDefault="00F24BB6" w:rsidP="00F24BB6">
      <w:pPr>
        <w:pStyle w:val="ListParagraph"/>
        <w:numPr>
          <w:ilvl w:val="0"/>
          <w:numId w:val="37"/>
        </w:numPr>
        <w:rPr>
          <w:rFonts w:ascii="Arial" w:hAnsi="Arial" w:cs="Arial"/>
          <w:sz w:val="22"/>
          <w:szCs w:val="22"/>
        </w:rPr>
      </w:pPr>
      <w:r w:rsidRPr="007E4AE7">
        <w:rPr>
          <w:rFonts w:ascii="Arial" w:hAnsi="Arial" w:cs="Arial"/>
          <w:sz w:val="22"/>
          <w:szCs w:val="22"/>
        </w:rPr>
        <w:t xml:space="preserve">Pakistani 16-18 year olds (2,376 learners) by </w:t>
      </w:r>
      <w:r>
        <w:rPr>
          <w:rFonts w:ascii="Arial" w:hAnsi="Arial" w:cs="Arial"/>
          <w:sz w:val="22"/>
          <w:szCs w:val="22"/>
        </w:rPr>
        <w:t>2.7%</w:t>
      </w:r>
      <w:r w:rsidRPr="007E4AE7">
        <w:rPr>
          <w:rFonts w:ascii="Arial" w:hAnsi="Arial" w:cs="Arial"/>
          <w:sz w:val="22"/>
          <w:szCs w:val="22"/>
        </w:rPr>
        <w:t xml:space="preserve"> </w:t>
      </w:r>
      <w:r>
        <w:rPr>
          <w:rFonts w:ascii="Arial" w:hAnsi="Arial" w:cs="Arial"/>
          <w:sz w:val="22"/>
          <w:szCs w:val="22"/>
        </w:rPr>
        <w:t>and are above the achievement rate for all 16-18 year olds (75.1%) by 1.2%</w:t>
      </w:r>
    </w:p>
    <w:p w14:paraId="008302E2" w14:textId="27E1F503" w:rsidR="00F24BB6" w:rsidRDefault="00F24BB6" w:rsidP="00F24BB6">
      <w:pPr>
        <w:pStyle w:val="ListParagraph"/>
        <w:numPr>
          <w:ilvl w:val="0"/>
          <w:numId w:val="37"/>
        </w:numPr>
        <w:rPr>
          <w:rFonts w:ascii="Arial" w:hAnsi="Arial" w:cs="Arial"/>
          <w:sz w:val="22"/>
          <w:szCs w:val="22"/>
        </w:rPr>
      </w:pPr>
      <w:r w:rsidRPr="007E4AE7">
        <w:rPr>
          <w:rFonts w:ascii="Arial" w:hAnsi="Arial" w:cs="Arial"/>
          <w:sz w:val="22"/>
          <w:szCs w:val="22"/>
        </w:rPr>
        <w:t xml:space="preserve">Bangladeshi 19+ (427 learners) </w:t>
      </w:r>
      <w:r>
        <w:rPr>
          <w:rFonts w:ascii="Arial" w:hAnsi="Arial" w:cs="Arial"/>
          <w:sz w:val="22"/>
          <w:szCs w:val="22"/>
        </w:rPr>
        <w:t>by 11.9% and are just below the achievement rate of all 19 year olds (85.7%) by -0.7%</w:t>
      </w:r>
    </w:p>
    <w:p w14:paraId="3D125937" w14:textId="1CCF3DD3" w:rsidR="00F24BB6" w:rsidRDefault="00F24BB6" w:rsidP="00F24BB6">
      <w:pPr>
        <w:pStyle w:val="ListParagraph"/>
        <w:numPr>
          <w:ilvl w:val="0"/>
          <w:numId w:val="37"/>
        </w:numPr>
        <w:spacing w:line="300" w:lineRule="exact"/>
        <w:rPr>
          <w:rFonts w:ascii="Arial" w:hAnsi="Arial" w:cs="Arial"/>
          <w:sz w:val="22"/>
          <w:szCs w:val="22"/>
        </w:rPr>
      </w:pPr>
      <w:r w:rsidRPr="000C7C02">
        <w:rPr>
          <w:rFonts w:ascii="Arial" w:hAnsi="Arial" w:cs="Arial"/>
          <w:sz w:val="22"/>
          <w:szCs w:val="22"/>
        </w:rPr>
        <w:t xml:space="preserve">Chinese 16-18 (55 learners) </w:t>
      </w:r>
      <w:r>
        <w:rPr>
          <w:rFonts w:ascii="Arial" w:hAnsi="Arial" w:cs="Arial"/>
          <w:sz w:val="22"/>
          <w:szCs w:val="22"/>
        </w:rPr>
        <w:t>by 2</w:t>
      </w:r>
      <w:r w:rsidR="00404EE0">
        <w:rPr>
          <w:rFonts w:ascii="Arial" w:hAnsi="Arial" w:cs="Arial"/>
          <w:sz w:val="22"/>
          <w:szCs w:val="22"/>
        </w:rPr>
        <w:t>3</w:t>
      </w:r>
      <w:r>
        <w:rPr>
          <w:rFonts w:ascii="Arial" w:hAnsi="Arial" w:cs="Arial"/>
          <w:sz w:val="22"/>
          <w:szCs w:val="22"/>
        </w:rPr>
        <w:t>.6%</w:t>
      </w:r>
      <w:r w:rsidRPr="000C7C02">
        <w:rPr>
          <w:rFonts w:ascii="Arial" w:hAnsi="Arial" w:cs="Arial"/>
          <w:sz w:val="22"/>
          <w:szCs w:val="22"/>
        </w:rPr>
        <w:t xml:space="preserve"> and </w:t>
      </w:r>
      <w:r>
        <w:rPr>
          <w:rFonts w:ascii="Arial" w:hAnsi="Arial" w:cs="Arial"/>
          <w:sz w:val="22"/>
          <w:szCs w:val="22"/>
        </w:rPr>
        <w:t>well above the achievement rate for all 16-18 year olds (75.1%) by 17.6%</w:t>
      </w:r>
    </w:p>
    <w:p w14:paraId="03F566E8" w14:textId="77777777" w:rsidR="00F24BB6" w:rsidRDefault="00F24BB6" w:rsidP="00F24BB6"/>
    <w:p w14:paraId="6182D4A2" w14:textId="604C719F" w:rsidR="005F715D" w:rsidRPr="005F715D" w:rsidRDefault="005F715D" w:rsidP="005F715D">
      <w:pPr>
        <w:spacing w:line="300" w:lineRule="exact"/>
        <w:rPr>
          <w:rFonts w:ascii="Arial" w:hAnsi="Arial" w:cs="Arial"/>
          <w:sz w:val="22"/>
          <w:szCs w:val="22"/>
        </w:rPr>
      </w:pPr>
      <w:r w:rsidRPr="005F715D">
        <w:rPr>
          <w:rFonts w:ascii="Arial" w:hAnsi="Arial" w:cs="Arial"/>
          <w:sz w:val="22"/>
          <w:szCs w:val="22"/>
        </w:rPr>
        <w:t>BMet’s last inspection report (May 2015) highlighted that ‘</w:t>
      </w:r>
      <w:r w:rsidRPr="00B83B1F">
        <w:rPr>
          <w:rFonts w:ascii="Arial" w:hAnsi="Arial" w:cs="Arial"/>
          <w:i/>
          <w:sz w:val="22"/>
          <w:szCs w:val="22"/>
        </w:rPr>
        <w:t>the celebration of equality and diversity is clearly evident in the good student behaviour and harmonious relationships’</w:t>
      </w:r>
      <w:r w:rsidRPr="005F715D">
        <w:rPr>
          <w:rFonts w:ascii="Arial" w:hAnsi="Arial" w:cs="Arial"/>
          <w:sz w:val="22"/>
          <w:szCs w:val="22"/>
        </w:rPr>
        <w:t xml:space="preserve">. </w:t>
      </w:r>
    </w:p>
    <w:p w14:paraId="2A991779" w14:textId="77777777" w:rsidR="00B83B1F" w:rsidRDefault="00B83B1F" w:rsidP="005F715D">
      <w:pPr>
        <w:spacing w:line="300" w:lineRule="exact"/>
        <w:rPr>
          <w:rFonts w:ascii="Arial" w:hAnsi="Arial" w:cs="Arial"/>
          <w:sz w:val="22"/>
          <w:szCs w:val="22"/>
        </w:rPr>
      </w:pPr>
    </w:p>
    <w:p w14:paraId="5AF287E8" w14:textId="0452EA87" w:rsidR="00B83B1F" w:rsidRDefault="005F715D" w:rsidP="005F715D">
      <w:pPr>
        <w:spacing w:line="300" w:lineRule="exact"/>
        <w:rPr>
          <w:rFonts w:ascii="Arial" w:hAnsi="Arial" w:cs="Arial"/>
          <w:sz w:val="22"/>
          <w:szCs w:val="22"/>
        </w:rPr>
      </w:pPr>
      <w:r w:rsidRPr="005F715D">
        <w:rPr>
          <w:rFonts w:ascii="Arial" w:hAnsi="Arial" w:cs="Arial"/>
          <w:sz w:val="22"/>
          <w:szCs w:val="22"/>
        </w:rPr>
        <w:t xml:space="preserve">The steering group </w:t>
      </w:r>
      <w:r w:rsidR="000C7C02">
        <w:rPr>
          <w:rFonts w:ascii="Arial" w:hAnsi="Arial" w:cs="Arial"/>
          <w:sz w:val="22"/>
          <w:szCs w:val="22"/>
        </w:rPr>
        <w:t xml:space="preserve">chaired by a Head of College and including Jenni Ord Governor </w:t>
      </w:r>
      <w:r w:rsidRPr="005F715D">
        <w:rPr>
          <w:rFonts w:ascii="Arial" w:hAnsi="Arial" w:cs="Arial"/>
          <w:sz w:val="22"/>
          <w:szCs w:val="22"/>
        </w:rPr>
        <w:t xml:space="preserve">has met three times in the last year </w:t>
      </w:r>
      <w:r w:rsidR="00B83B1F">
        <w:rPr>
          <w:rFonts w:ascii="Arial" w:hAnsi="Arial" w:cs="Arial"/>
          <w:sz w:val="22"/>
          <w:szCs w:val="22"/>
        </w:rPr>
        <w:t xml:space="preserve">and </w:t>
      </w:r>
      <w:r w:rsidRPr="005F715D">
        <w:rPr>
          <w:rFonts w:ascii="Arial" w:hAnsi="Arial" w:cs="Arial"/>
          <w:sz w:val="22"/>
          <w:szCs w:val="22"/>
        </w:rPr>
        <w:t xml:space="preserve">has continued to challenge the impact of interventions to find more effective ways of achieving our objectives. </w:t>
      </w:r>
    </w:p>
    <w:p w14:paraId="3D44AC49" w14:textId="77777777" w:rsidR="00B83B1F" w:rsidRDefault="00B83B1F" w:rsidP="005F715D">
      <w:pPr>
        <w:spacing w:line="300" w:lineRule="exact"/>
        <w:rPr>
          <w:rFonts w:ascii="Arial" w:hAnsi="Arial" w:cs="Arial"/>
          <w:sz w:val="22"/>
          <w:szCs w:val="22"/>
        </w:rPr>
      </w:pPr>
    </w:p>
    <w:p w14:paraId="7324334C" w14:textId="7905D47B" w:rsidR="005F715D" w:rsidRPr="005F715D" w:rsidRDefault="005F715D" w:rsidP="005F715D">
      <w:pPr>
        <w:spacing w:line="300" w:lineRule="exact"/>
        <w:rPr>
          <w:rFonts w:ascii="Arial" w:hAnsi="Arial" w:cs="Arial"/>
          <w:sz w:val="22"/>
          <w:szCs w:val="22"/>
        </w:rPr>
      </w:pPr>
      <w:r w:rsidRPr="005F715D">
        <w:rPr>
          <w:rFonts w:ascii="Arial" w:hAnsi="Arial" w:cs="Arial"/>
          <w:sz w:val="22"/>
          <w:szCs w:val="22"/>
        </w:rPr>
        <w:t xml:space="preserve">Student focus groups and two student Governors have increased feedback from students about how we can best meet their multicultural needs. The most recent annual student satisfaction survey (February 2016) has shown a 5% increase to 83% in student satisfaction on the previous year with an improved response rate response rate of 75% full time and 56% for all students.  86% of students feel their teachers treat them equally and with respect and </w:t>
      </w:r>
      <w:r w:rsidR="0019126D" w:rsidRPr="0019126D">
        <w:rPr>
          <w:rFonts w:ascii="Arial" w:hAnsi="Arial" w:cs="Arial"/>
          <w:sz w:val="22"/>
          <w:szCs w:val="22"/>
        </w:rPr>
        <w:t>82</w:t>
      </w:r>
      <w:r w:rsidRPr="0019126D">
        <w:rPr>
          <w:rFonts w:ascii="Arial" w:hAnsi="Arial" w:cs="Arial"/>
          <w:sz w:val="22"/>
          <w:szCs w:val="22"/>
        </w:rPr>
        <w:t>%</w:t>
      </w:r>
      <w:r w:rsidRPr="005F715D">
        <w:rPr>
          <w:rFonts w:ascii="Arial" w:hAnsi="Arial" w:cs="Arial"/>
          <w:sz w:val="22"/>
          <w:szCs w:val="22"/>
        </w:rPr>
        <w:t xml:space="preserve"> have not experienced any bullying</w:t>
      </w:r>
      <w:r w:rsidR="0019126D">
        <w:rPr>
          <w:rFonts w:ascii="Arial" w:hAnsi="Arial" w:cs="Arial"/>
          <w:sz w:val="22"/>
          <w:szCs w:val="22"/>
        </w:rPr>
        <w:t>, which mirrors the national average</w:t>
      </w:r>
      <w:r w:rsidRPr="005F715D">
        <w:rPr>
          <w:rFonts w:ascii="Arial" w:hAnsi="Arial" w:cs="Arial"/>
          <w:sz w:val="22"/>
          <w:szCs w:val="22"/>
        </w:rPr>
        <w:t>.</w:t>
      </w:r>
    </w:p>
    <w:p w14:paraId="47F4CCF2" w14:textId="77777777" w:rsidR="005F715D" w:rsidRDefault="005F715D" w:rsidP="005F715D">
      <w:pPr>
        <w:spacing w:line="300" w:lineRule="exact"/>
        <w:rPr>
          <w:rFonts w:ascii="Arial" w:hAnsi="Arial" w:cs="Arial"/>
          <w:sz w:val="22"/>
          <w:szCs w:val="22"/>
        </w:rPr>
      </w:pPr>
      <w:r w:rsidRPr="005F715D">
        <w:rPr>
          <w:rFonts w:ascii="Arial" w:hAnsi="Arial" w:cs="Arial"/>
          <w:sz w:val="22"/>
          <w:szCs w:val="22"/>
        </w:rPr>
        <w:t xml:space="preserve"> </w:t>
      </w:r>
    </w:p>
    <w:p w14:paraId="4ED0F2C1" w14:textId="53ABA50B" w:rsidR="005F715D" w:rsidRDefault="005F715D" w:rsidP="005F715D">
      <w:pPr>
        <w:spacing w:line="300" w:lineRule="exact"/>
        <w:rPr>
          <w:rFonts w:ascii="Arial" w:hAnsi="Arial" w:cs="Arial"/>
          <w:sz w:val="22"/>
          <w:szCs w:val="22"/>
        </w:rPr>
      </w:pPr>
      <w:r w:rsidRPr="005F715D">
        <w:rPr>
          <w:rFonts w:ascii="Arial" w:hAnsi="Arial" w:cs="Arial"/>
          <w:sz w:val="22"/>
          <w:szCs w:val="22"/>
        </w:rPr>
        <w:t xml:space="preserve">At the Birmingham city centre campus we have increased space for quiet reflection and provided washing facilities for Muslim men and women at prayer times.  Matthew Boulton campus has the highest volumes of learners of the four main sites with </w:t>
      </w:r>
      <w:r w:rsidR="00E85865">
        <w:rPr>
          <w:rFonts w:ascii="Arial" w:hAnsi="Arial" w:cs="Arial"/>
          <w:sz w:val="22"/>
          <w:szCs w:val="22"/>
        </w:rPr>
        <w:t>71%</w:t>
      </w:r>
      <w:r w:rsidRPr="005F715D">
        <w:rPr>
          <w:rFonts w:ascii="Arial" w:hAnsi="Arial" w:cs="Arial"/>
          <w:sz w:val="22"/>
          <w:szCs w:val="22"/>
        </w:rPr>
        <w:t xml:space="preserve"> from black and minority ethnic groups. The most recent cultural summit at the college led to positive feedback from local faith and community groups about our approach to cultural diversity.  </w:t>
      </w:r>
    </w:p>
    <w:p w14:paraId="371C1063" w14:textId="77777777" w:rsidR="005F715D" w:rsidRPr="005F715D" w:rsidRDefault="005F715D" w:rsidP="005F715D">
      <w:pPr>
        <w:spacing w:line="300" w:lineRule="exact"/>
        <w:rPr>
          <w:rFonts w:ascii="Arial" w:hAnsi="Arial" w:cs="Arial"/>
          <w:sz w:val="22"/>
          <w:szCs w:val="22"/>
        </w:rPr>
      </w:pPr>
    </w:p>
    <w:p w14:paraId="1620DF34" w14:textId="67AAE675" w:rsidR="006534B6" w:rsidRDefault="00146563">
      <w:pPr>
        <w:widowControl w:val="0"/>
        <w:autoSpaceDE w:val="0"/>
        <w:autoSpaceDN w:val="0"/>
        <w:adjustRightInd w:val="0"/>
        <w:spacing w:line="300" w:lineRule="exact"/>
        <w:rPr>
          <w:rFonts w:ascii="Arial" w:hAnsi="Arial" w:cs="Arial"/>
          <w:sz w:val="22"/>
          <w:szCs w:val="22"/>
          <w:lang w:val="en-US"/>
        </w:rPr>
      </w:pPr>
      <w:r w:rsidRPr="00BD3535">
        <w:rPr>
          <w:rFonts w:ascii="Arial" w:hAnsi="Arial" w:cs="Arial"/>
          <w:sz w:val="22"/>
          <w:szCs w:val="22"/>
          <w:lang w:val="en-US"/>
        </w:rPr>
        <w:t xml:space="preserve">Respect and </w:t>
      </w:r>
      <w:r w:rsidR="00E22356">
        <w:rPr>
          <w:rFonts w:ascii="Arial" w:hAnsi="Arial" w:cs="Arial"/>
          <w:sz w:val="22"/>
          <w:szCs w:val="22"/>
          <w:lang w:val="en-US"/>
        </w:rPr>
        <w:t>understanding</w:t>
      </w:r>
      <w:r w:rsidRPr="00BD3535">
        <w:rPr>
          <w:rFonts w:ascii="Arial" w:hAnsi="Arial" w:cs="Arial"/>
          <w:sz w:val="22"/>
          <w:szCs w:val="22"/>
          <w:lang w:val="en-US"/>
        </w:rPr>
        <w:t xml:space="preserve"> </w:t>
      </w:r>
      <w:r w:rsidR="00067136">
        <w:rPr>
          <w:rFonts w:ascii="Arial" w:hAnsi="Arial" w:cs="Arial"/>
          <w:sz w:val="22"/>
          <w:szCs w:val="22"/>
          <w:lang w:val="en-US"/>
        </w:rPr>
        <w:t xml:space="preserve">between staff and students </w:t>
      </w:r>
      <w:r w:rsidRPr="00BD3535">
        <w:rPr>
          <w:rFonts w:ascii="Arial" w:hAnsi="Arial" w:cs="Arial"/>
          <w:sz w:val="22"/>
          <w:szCs w:val="22"/>
          <w:lang w:val="en-US"/>
        </w:rPr>
        <w:t xml:space="preserve">are </w:t>
      </w:r>
      <w:r w:rsidR="00375A3E" w:rsidRPr="00BD3535">
        <w:rPr>
          <w:rFonts w:ascii="Arial" w:hAnsi="Arial" w:cs="Arial"/>
          <w:sz w:val="22"/>
          <w:szCs w:val="22"/>
          <w:lang w:val="en-US"/>
        </w:rPr>
        <w:t xml:space="preserve">an established expectation reinforced through induction, the tutorial process and a variety of subject specific activities across the </w:t>
      </w:r>
      <w:r w:rsidRPr="00BD3535">
        <w:rPr>
          <w:rFonts w:ascii="Arial" w:hAnsi="Arial" w:cs="Arial"/>
          <w:sz w:val="22"/>
          <w:szCs w:val="22"/>
          <w:lang w:val="en-US"/>
        </w:rPr>
        <w:t>College</w:t>
      </w:r>
      <w:r w:rsidR="009F04FD" w:rsidRPr="00BD3535">
        <w:rPr>
          <w:rFonts w:ascii="Arial" w:hAnsi="Arial" w:cs="Arial"/>
          <w:sz w:val="22"/>
          <w:szCs w:val="22"/>
          <w:lang w:val="en-US"/>
        </w:rPr>
        <w:t>. T</w:t>
      </w:r>
      <w:r w:rsidRPr="00BD3535">
        <w:rPr>
          <w:rFonts w:ascii="Arial" w:hAnsi="Arial" w:cs="Arial"/>
          <w:sz w:val="22"/>
          <w:szCs w:val="22"/>
          <w:lang w:val="en-US"/>
        </w:rPr>
        <w:t xml:space="preserve">he positive culture is helped enormously by </w:t>
      </w:r>
      <w:r w:rsidR="00E22356">
        <w:rPr>
          <w:rFonts w:ascii="Arial" w:hAnsi="Arial" w:cs="Arial"/>
          <w:sz w:val="22"/>
          <w:szCs w:val="22"/>
          <w:lang w:val="en-US"/>
        </w:rPr>
        <w:t xml:space="preserve">effective </w:t>
      </w:r>
      <w:r w:rsidRPr="00BD3535">
        <w:rPr>
          <w:rFonts w:ascii="Arial" w:hAnsi="Arial" w:cs="Arial"/>
          <w:sz w:val="22"/>
          <w:szCs w:val="22"/>
          <w:lang w:val="en-US"/>
        </w:rPr>
        <w:t xml:space="preserve">welfare and security staff, local safe guarders, personal tutors and </w:t>
      </w:r>
      <w:r w:rsidR="009F04FD" w:rsidRPr="00BD3535">
        <w:rPr>
          <w:rFonts w:ascii="Arial" w:hAnsi="Arial" w:cs="Arial"/>
          <w:sz w:val="22"/>
          <w:szCs w:val="22"/>
          <w:lang w:val="en-US"/>
        </w:rPr>
        <w:t>mentors</w:t>
      </w:r>
      <w:r w:rsidRPr="00BD3535">
        <w:rPr>
          <w:rFonts w:ascii="Arial" w:hAnsi="Arial" w:cs="Arial"/>
          <w:sz w:val="22"/>
          <w:szCs w:val="22"/>
          <w:lang w:val="en-US"/>
        </w:rPr>
        <w:t>.</w:t>
      </w:r>
    </w:p>
    <w:p w14:paraId="11CF89B9" w14:textId="77777777" w:rsidR="00E85865" w:rsidRDefault="00E85865">
      <w:pPr>
        <w:widowControl w:val="0"/>
        <w:autoSpaceDE w:val="0"/>
        <w:autoSpaceDN w:val="0"/>
        <w:adjustRightInd w:val="0"/>
        <w:spacing w:line="300" w:lineRule="exact"/>
        <w:rPr>
          <w:rFonts w:ascii="Arial" w:hAnsi="Arial" w:cs="Arial"/>
          <w:sz w:val="22"/>
          <w:szCs w:val="22"/>
          <w:lang w:val="en-US"/>
        </w:rPr>
      </w:pPr>
    </w:p>
    <w:p w14:paraId="61E32D2F" w14:textId="10F4F0D7" w:rsidR="00E85865" w:rsidRDefault="00E85865">
      <w:pPr>
        <w:widowControl w:val="0"/>
        <w:autoSpaceDE w:val="0"/>
        <w:autoSpaceDN w:val="0"/>
        <w:adjustRightInd w:val="0"/>
        <w:spacing w:line="300" w:lineRule="exact"/>
        <w:rPr>
          <w:rFonts w:ascii="Arial" w:hAnsi="Arial" w:cs="Arial"/>
          <w:sz w:val="22"/>
          <w:szCs w:val="22"/>
          <w:lang w:val="en-US"/>
        </w:rPr>
      </w:pPr>
      <w:r>
        <w:rPr>
          <w:rFonts w:ascii="Arial" w:hAnsi="Arial" w:cs="Arial"/>
          <w:sz w:val="22"/>
          <w:szCs w:val="22"/>
          <w:lang w:val="en-US"/>
        </w:rPr>
        <w:t xml:space="preserve">Staffing </w:t>
      </w:r>
    </w:p>
    <w:p w14:paraId="63496001" w14:textId="77777777" w:rsidR="00E85865" w:rsidRDefault="00E85865">
      <w:pPr>
        <w:widowControl w:val="0"/>
        <w:autoSpaceDE w:val="0"/>
        <w:autoSpaceDN w:val="0"/>
        <w:adjustRightInd w:val="0"/>
        <w:spacing w:line="300" w:lineRule="exact"/>
        <w:rPr>
          <w:rFonts w:ascii="Arial" w:hAnsi="Arial" w:cs="Arial"/>
          <w:sz w:val="22"/>
          <w:szCs w:val="22"/>
          <w:lang w:val="en-US"/>
        </w:rPr>
      </w:pPr>
    </w:p>
    <w:p w14:paraId="55A98F6D" w14:textId="77777777" w:rsidR="004B75CA" w:rsidRDefault="00E85865" w:rsidP="004B75CA">
      <w:pPr>
        <w:widowControl w:val="0"/>
        <w:autoSpaceDE w:val="0"/>
        <w:autoSpaceDN w:val="0"/>
        <w:adjustRightInd w:val="0"/>
        <w:spacing w:line="300" w:lineRule="exact"/>
        <w:rPr>
          <w:rFonts w:ascii="Arial" w:hAnsi="Arial" w:cs="Arial"/>
          <w:sz w:val="22"/>
          <w:szCs w:val="22"/>
          <w:lang w:val="en-US"/>
        </w:rPr>
      </w:pPr>
      <w:r>
        <w:rPr>
          <w:rFonts w:ascii="Arial" w:hAnsi="Arial" w:cs="Arial"/>
          <w:sz w:val="22"/>
          <w:szCs w:val="22"/>
          <w:lang w:val="en-US"/>
        </w:rPr>
        <w:t>Analysis of staffing data maintained by HR in November 2015 and February 2016 has shown</w:t>
      </w:r>
      <w:r w:rsidR="004B75CA">
        <w:rPr>
          <w:rFonts w:ascii="Arial" w:hAnsi="Arial" w:cs="Arial"/>
          <w:sz w:val="22"/>
          <w:szCs w:val="22"/>
          <w:lang w:val="en-US"/>
        </w:rPr>
        <w:t>:</w:t>
      </w:r>
    </w:p>
    <w:p w14:paraId="6C3D8AA8" w14:textId="77777777" w:rsidR="004B75CA" w:rsidRDefault="004B75CA" w:rsidP="004B75CA">
      <w:pPr>
        <w:widowControl w:val="0"/>
        <w:autoSpaceDE w:val="0"/>
        <w:autoSpaceDN w:val="0"/>
        <w:adjustRightInd w:val="0"/>
        <w:spacing w:line="300" w:lineRule="exact"/>
        <w:rPr>
          <w:rFonts w:ascii="Arial" w:hAnsi="Arial" w:cs="Arial"/>
          <w:sz w:val="22"/>
          <w:szCs w:val="22"/>
          <w:lang w:val="en-US"/>
        </w:rPr>
      </w:pPr>
    </w:p>
    <w:p w14:paraId="2018B5E4" w14:textId="0FFD4C9D" w:rsidR="004B75CA" w:rsidRPr="004B75CA" w:rsidRDefault="004B75CA" w:rsidP="004B75CA">
      <w:pPr>
        <w:pStyle w:val="ListParagraph"/>
        <w:widowControl w:val="0"/>
        <w:numPr>
          <w:ilvl w:val="0"/>
          <w:numId w:val="34"/>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Proportion of female to male has increased slightly by 1%</w:t>
      </w:r>
    </w:p>
    <w:p w14:paraId="6F06C25E" w14:textId="77777777" w:rsidR="004B75CA" w:rsidRPr="004B75CA" w:rsidRDefault="004B75CA" w:rsidP="004B75CA">
      <w:pPr>
        <w:pStyle w:val="ListParagraph"/>
        <w:widowControl w:val="0"/>
        <w:numPr>
          <w:ilvl w:val="0"/>
          <w:numId w:val="34"/>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Female managers have increased by 3%</w:t>
      </w:r>
    </w:p>
    <w:p w14:paraId="715B887B" w14:textId="77777777" w:rsidR="004B75CA" w:rsidRPr="004B75CA" w:rsidRDefault="004B75CA" w:rsidP="004B75CA">
      <w:pPr>
        <w:pStyle w:val="ListParagraph"/>
        <w:widowControl w:val="0"/>
        <w:numPr>
          <w:ilvl w:val="0"/>
          <w:numId w:val="34"/>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lastRenderedPageBreak/>
        <w:t>45% of lecturing staff are male</w:t>
      </w:r>
    </w:p>
    <w:p w14:paraId="5F8FCBF2" w14:textId="77777777" w:rsidR="004B75CA" w:rsidRPr="004B75CA" w:rsidRDefault="004B75CA" w:rsidP="004B75CA">
      <w:pPr>
        <w:pStyle w:val="ListParagraph"/>
        <w:widowControl w:val="0"/>
        <w:numPr>
          <w:ilvl w:val="0"/>
          <w:numId w:val="34"/>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Staff who declare a disability has remained static at just under 3%</w:t>
      </w:r>
    </w:p>
    <w:p w14:paraId="2A8FE718" w14:textId="77777777" w:rsidR="004B75CA" w:rsidRPr="004B75CA" w:rsidRDefault="004B75CA" w:rsidP="004B75CA">
      <w:pPr>
        <w:pStyle w:val="ListParagraph"/>
        <w:widowControl w:val="0"/>
        <w:numPr>
          <w:ilvl w:val="0"/>
          <w:numId w:val="34"/>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Average age of a BMET employee is 43.71 years</w:t>
      </w:r>
    </w:p>
    <w:p w14:paraId="1FC81FDB" w14:textId="6DA157F0" w:rsidR="00E85865" w:rsidRDefault="004B75CA" w:rsidP="004B75CA">
      <w:pPr>
        <w:pStyle w:val="ListParagraph"/>
        <w:widowControl w:val="0"/>
        <w:numPr>
          <w:ilvl w:val="0"/>
          <w:numId w:val="34"/>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Third of staff are aged 50 plus</w:t>
      </w:r>
    </w:p>
    <w:p w14:paraId="6C88D770" w14:textId="77777777" w:rsidR="00C01FA1" w:rsidRDefault="00C01FA1" w:rsidP="004B75CA">
      <w:pPr>
        <w:widowControl w:val="0"/>
        <w:autoSpaceDE w:val="0"/>
        <w:autoSpaceDN w:val="0"/>
        <w:adjustRightInd w:val="0"/>
        <w:spacing w:line="300" w:lineRule="exact"/>
        <w:rPr>
          <w:rFonts w:ascii="Arial" w:hAnsi="Arial" w:cs="Arial"/>
          <w:sz w:val="22"/>
          <w:szCs w:val="22"/>
          <w:lang w:val="en-US"/>
        </w:rPr>
      </w:pPr>
    </w:p>
    <w:p w14:paraId="3260B1D0" w14:textId="77777777" w:rsidR="004B75CA" w:rsidRDefault="004B75CA" w:rsidP="004B75CA">
      <w:pPr>
        <w:widowControl w:val="0"/>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The college has committed to pursuing the Think, Act, Report initiative. In brief the initiative suggests that organisations;</w:t>
      </w:r>
    </w:p>
    <w:p w14:paraId="1E5549A9" w14:textId="77777777" w:rsidR="004B75CA" w:rsidRPr="004B75CA" w:rsidRDefault="004B75CA" w:rsidP="004B75CA">
      <w:pPr>
        <w:widowControl w:val="0"/>
        <w:autoSpaceDE w:val="0"/>
        <w:autoSpaceDN w:val="0"/>
        <w:adjustRightInd w:val="0"/>
        <w:spacing w:line="300" w:lineRule="exact"/>
        <w:rPr>
          <w:rFonts w:ascii="Arial" w:hAnsi="Arial" w:cs="Arial"/>
          <w:sz w:val="22"/>
          <w:szCs w:val="22"/>
          <w:lang w:val="en-US"/>
        </w:rPr>
      </w:pPr>
    </w:p>
    <w:p w14:paraId="429255A0" w14:textId="77777777" w:rsidR="004B75CA" w:rsidRPr="004B75CA" w:rsidRDefault="004B75CA" w:rsidP="004B75CA">
      <w:pPr>
        <w:pStyle w:val="ListParagraph"/>
        <w:widowControl w:val="0"/>
        <w:numPr>
          <w:ilvl w:val="0"/>
          <w:numId w:val="35"/>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Think about gender equality in their workforces, on issues such as recruitment, retention, promotion and pay – collecting and considering relevant data from across the company;</w:t>
      </w:r>
    </w:p>
    <w:p w14:paraId="02EBA588" w14:textId="77777777" w:rsidR="004B75CA" w:rsidRPr="004B75CA" w:rsidRDefault="004B75CA" w:rsidP="004B75CA">
      <w:pPr>
        <w:pStyle w:val="ListParagraph"/>
        <w:widowControl w:val="0"/>
        <w:numPr>
          <w:ilvl w:val="0"/>
          <w:numId w:val="35"/>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Act where a need to do so is identified; and</w:t>
      </w:r>
    </w:p>
    <w:p w14:paraId="253A140C" w14:textId="77777777" w:rsidR="004B75CA" w:rsidRPr="004B75CA" w:rsidRDefault="004B75CA" w:rsidP="004B75CA">
      <w:pPr>
        <w:pStyle w:val="ListParagraph"/>
        <w:widowControl w:val="0"/>
        <w:numPr>
          <w:ilvl w:val="0"/>
          <w:numId w:val="35"/>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Report their progress – publishing information about how they are doing, and sharing best practice and case studies that other companies can learn from.</w:t>
      </w:r>
    </w:p>
    <w:p w14:paraId="37CFD600" w14:textId="7C3A8832" w:rsidR="004F291F" w:rsidRDefault="004B75CA" w:rsidP="001C206D">
      <w:pPr>
        <w:pStyle w:val="ListParagraph"/>
        <w:widowControl w:val="0"/>
        <w:numPr>
          <w:ilvl w:val="0"/>
          <w:numId w:val="35"/>
        </w:numPr>
        <w:autoSpaceDE w:val="0"/>
        <w:autoSpaceDN w:val="0"/>
        <w:adjustRightInd w:val="0"/>
        <w:spacing w:line="300" w:lineRule="exact"/>
        <w:rPr>
          <w:rFonts w:ascii="Arial" w:hAnsi="Arial" w:cs="Arial"/>
          <w:sz w:val="22"/>
          <w:szCs w:val="22"/>
          <w:lang w:val="en-US"/>
        </w:rPr>
      </w:pPr>
      <w:r w:rsidRPr="004B75CA">
        <w:rPr>
          <w:rFonts w:ascii="Arial" w:hAnsi="Arial" w:cs="Arial"/>
          <w:sz w:val="22"/>
          <w:szCs w:val="22"/>
          <w:lang w:val="en-US"/>
        </w:rPr>
        <w:t xml:space="preserve">HR team has taken an initial focus on gender with a view to establishing a successful and meaningful route forward before extending the approach to other protected characteristics. </w:t>
      </w:r>
    </w:p>
    <w:p w14:paraId="6C87D68E" w14:textId="77777777" w:rsidR="004B75CA" w:rsidRDefault="004B75CA" w:rsidP="004B75CA">
      <w:pPr>
        <w:widowControl w:val="0"/>
        <w:autoSpaceDE w:val="0"/>
        <w:autoSpaceDN w:val="0"/>
        <w:adjustRightInd w:val="0"/>
        <w:spacing w:line="300" w:lineRule="exact"/>
        <w:rPr>
          <w:rFonts w:ascii="Arial" w:hAnsi="Arial" w:cs="Arial"/>
          <w:sz w:val="22"/>
          <w:szCs w:val="22"/>
          <w:lang w:val="en-US"/>
        </w:rPr>
      </w:pPr>
    </w:p>
    <w:p w14:paraId="2E35F2D0" w14:textId="77777777" w:rsidR="00C01FA1" w:rsidRDefault="00C01FA1" w:rsidP="004B75CA">
      <w:pPr>
        <w:widowControl w:val="0"/>
        <w:autoSpaceDE w:val="0"/>
        <w:autoSpaceDN w:val="0"/>
        <w:adjustRightInd w:val="0"/>
        <w:spacing w:line="300" w:lineRule="exact"/>
        <w:rPr>
          <w:rFonts w:ascii="Arial" w:hAnsi="Arial" w:cs="Arial"/>
          <w:sz w:val="22"/>
          <w:szCs w:val="22"/>
          <w:lang w:val="en-US"/>
        </w:rPr>
      </w:pPr>
    </w:p>
    <w:p w14:paraId="26FE8E54" w14:textId="3AEBD276" w:rsidR="00C01FA1" w:rsidRDefault="00C01FA1" w:rsidP="004B75CA">
      <w:pPr>
        <w:widowControl w:val="0"/>
        <w:autoSpaceDE w:val="0"/>
        <w:autoSpaceDN w:val="0"/>
        <w:adjustRightInd w:val="0"/>
        <w:spacing w:line="300" w:lineRule="exact"/>
        <w:rPr>
          <w:rFonts w:ascii="Arial" w:hAnsi="Arial" w:cs="Arial"/>
          <w:sz w:val="22"/>
          <w:szCs w:val="22"/>
          <w:lang w:val="en-US"/>
        </w:rPr>
      </w:pPr>
      <w:r>
        <w:rPr>
          <w:rFonts w:ascii="Arial" w:hAnsi="Arial" w:cs="Arial"/>
          <w:sz w:val="22"/>
          <w:szCs w:val="22"/>
          <w:lang w:val="en-US"/>
        </w:rPr>
        <w:t>Complaints</w:t>
      </w:r>
    </w:p>
    <w:p w14:paraId="704B2EC1" w14:textId="77777777" w:rsidR="00C01FA1" w:rsidRDefault="00C01FA1" w:rsidP="004B75CA">
      <w:pPr>
        <w:widowControl w:val="0"/>
        <w:autoSpaceDE w:val="0"/>
        <w:autoSpaceDN w:val="0"/>
        <w:adjustRightInd w:val="0"/>
        <w:spacing w:line="300" w:lineRule="exact"/>
        <w:rPr>
          <w:rFonts w:ascii="Arial" w:hAnsi="Arial" w:cs="Arial"/>
          <w:sz w:val="22"/>
          <w:szCs w:val="22"/>
          <w:lang w:val="en-US"/>
        </w:rPr>
      </w:pPr>
    </w:p>
    <w:p w14:paraId="0F4D9F2C" w14:textId="0069A88D" w:rsidR="00C01FA1" w:rsidRDefault="00C01FA1" w:rsidP="004B75CA">
      <w:pPr>
        <w:widowControl w:val="0"/>
        <w:autoSpaceDE w:val="0"/>
        <w:autoSpaceDN w:val="0"/>
        <w:adjustRightInd w:val="0"/>
        <w:spacing w:line="300" w:lineRule="exact"/>
        <w:rPr>
          <w:rFonts w:ascii="Arial" w:hAnsi="Arial" w:cs="Arial"/>
          <w:sz w:val="22"/>
          <w:szCs w:val="22"/>
          <w:lang w:val="en-US"/>
        </w:rPr>
      </w:pPr>
      <w:r>
        <w:rPr>
          <w:rFonts w:ascii="Arial" w:hAnsi="Arial" w:cs="Arial"/>
          <w:sz w:val="22"/>
          <w:szCs w:val="22"/>
          <w:lang w:val="en-US"/>
        </w:rPr>
        <w:t>Complaints are now monitored each week by direct or implied links to equality and diversity, such as bullying and harrassment.</w:t>
      </w:r>
      <w:r w:rsidRPr="00C01FA1">
        <w:rPr>
          <w:rFonts w:ascii="Arial" w:hAnsi="Arial" w:cs="Arial"/>
          <w:sz w:val="22"/>
          <w:szCs w:val="22"/>
          <w:lang w:val="en-US"/>
        </w:rPr>
        <w:t>30 complaints have been identified as having an Equality and Diversity aspect, 25 of these are linked to a curriculum directorate.</w:t>
      </w:r>
    </w:p>
    <w:p w14:paraId="02D1A839" w14:textId="7BC37518" w:rsidR="00C01FA1" w:rsidRPr="00C01FA1" w:rsidRDefault="00C01FA1" w:rsidP="00C01FA1">
      <w:pPr>
        <w:widowControl w:val="0"/>
        <w:autoSpaceDE w:val="0"/>
        <w:autoSpaceDN w:val="0"/>
        <w:adjustRightInd w:val="0"/>
        <w:spacing w:line="300" w:lineRule="exact"/>
        <w:rPr>
          <w:rFonts w:ascii="Arial" w:hAnsi="Arial" w:cs="Arial"/>
          <w:sz w:val="22"/>
          <w:szCs w:val="22"/>
          <w:lang w:val="en-US"/>
        </w:rPr>
      </w:pPr>
      <w:r w:rsidRPr="00C01FA1">
        <w:rPr>
          <w:rFonts w:ascii="Arial" w:hAnsi="Arial" w:cs="Arial"/>
          <w:sz w:val="22"/>
          <w:szCs w:val="22"/>
          <w:lang w:val="en-US"/>
        </w:rPr>
        <w:t>2 of the complaints categorised as E&amp;D remain incomplete. Of the 28 completed, 78.6% were managed and resolved in a timely manner.</w:t>
      </w:r>
    </w:p>
    <w:p w14:paraId="378F0F89" w14:textId="1C066E43" w:rsidR="00C01FA1" w:rsidRDefault="00C01FA1" w:rsidP="00C01FA1">
      <w:pPr>
        <w:widowControl w:val="0"/>
        <w:autoSpaceDE w:val="0"/>
        <w:autoSpaceDN w:val="0"/>
        <w:adjustRightInd w:val="0"/>
        <w:spacing w:line="300" w:lineRule="exact"/>
        <w:rPr>
          <w:rFonts w:ascii="Arial" w:hAnsi="Arial" w:cs="Arial"/>
          <w:sz w:val="22"/>
          <w:szCs w:val="22"/>
          <w:lang w:val="en-US"/>
        </w:rPr>
      </w:pPr>
      <w:r w:rsidRPr="00C01FA1">
        <w:rPr>
          <w:rFonts w:ascii="Arial" w:hAnsi="Arial" w:cs="Arial"/>
          <w:sz w:val="22"/>
          <w:szCs w:val="22"/>
          <w:lang w:val="en-US"/>
        </w:rPr>
        <w:t>The full complaints record is available</w:t>
      </w:r>
    </w:p>
    <w:p w14:paraId="0EA6FEF1" w14:textId="77777777" w:rsidR="00C01FA1" w:rsidRPr="004B75CA" w:rsidRDefault="00C01FA1" w:rsidP="004B75CA">
      <w:pPr>
        <w:widowControl w:val="0"/>
        <w:autoSpaceDE w:val="0"/>
        <w:autoSpaceDN w:val="0"/>
        <w:adjustRightInd w:val="0"/>
        <w:spacing w:line="300" w:lineRule="exact"/>
        <w:rPr>
          <w:rFonts w:ascii="Arial" w:hAnsi="Arial" w:cs="Arial"/>
          <w:sz w:val="22"/>
          <w:szCs w:val="22"/>
          <w:lang w:val="en-US"/>
        </w:rPr>
      </w:pPr>
    </w:p>
    <w:p w14:paraId="66B0F398" w14:textId="77777777" w:rsidR="00C01FA1" w:rsidRDefault="00C01FA1">
      <w:pPr>
        <w:spacing w:line="300" w:lineRule="exact"/>
        <w:rPr>
          <w:rFonts w:ascii="Arial" w:hAnsi="Arial" w:cs="Arial"/>
          <w:sz w:val="22"/>
          <w:szCs w:val="22"/>
        </w:rPr>
      </w:pPr>
    </w:p>
    <w:p w14:paraId="58262221" w14:textId="28AFACA6" w:rsidR="002C555B" w:rsidRPr="005F715D" w:rsidRDefault="002C555B">
      <w:pPr>
        <w:spacing w:line="300" w:lineRule="exact"/>
        <w:rPr>
          <w:rFonts w:ascii="Arial" w:hAnsi="Arial" w:cs="Arial"/>
          <w:sz w:val="22"/>
          <w:szCs w:val="22"/>
        </w:rPr>
      </w:pPr>
      <w:r w:rsidRPr="005F715D">
        <w:rPr>
          <w:rFonts w:ascii="Arial" w:hAnsi="Arial" w:cs="Arial"/>
          <w:sz w:val="22"/>
          <w:szCs w:val="22"/>
        </w:rPr>
        <w:t xml:space="preserve">Equality Objectives </w:t>
      </w:r>
      <w:r w:rsidR="00CE062D">
        <w:rPr>
          <w:rFonts w:ascii="Arial" w:hAnsi="Arial" w:cs="Arial"/>
          <w:sz w:val="22"/>
          <w:szCs w:val="22"/>
        </w:rPr>
        <w:t>15/16</w:t>
      </w:r>
    </w:p>
    <w:p w14:paraId="49F82454" w14:textId="77777777" w:rsidR="002C555B" w:rsidRPr="00BD3535" w:rsidRDefault="002C555B">
      <w:pPr>
        <w:spacing w:line="300" w:lineRule="exact"/>
        <w:rPr>
          <w:rFonts w:ascii="Arial" w:hAnsi="Arial" w:cs="Arial"/>
          <w:sz w:val="22"/>
          <w:szCs w:val="22"/>
        </w:rPr>
      </w:pPr>
    </w:p>
    <w:p w14:paraId="20163D19" w14:textId="6D1199F0" w:rsidR="001D0E98" w:rsidRPr="00BD3535" w:rsidRDefault="000D4586" w:rsidP="00745BD7">
      <w:pPr>
        <w:pStyle w:val="ListParagraph"/>
        <w:widowControl w:val="0"/>
        <w:numPr>
          <w:ilvl w:val="0"/>
          <w:numId w:val="18"/>
        </w:numPr>
        <w:autoSpaceDE w:val="0"/>
        <w:autoSpaceDN w:val="0"/>
        <w:adjustRightInd w:val="0"/>
        <w:spacing w:line="300" w:lineRule="exact"/>
        <w:rPr>
          <w:rFonts w:ascii="Arial" w:hAnsi="Arial" w:cs="Arial"/>
          <w:sz w:val="22"/>
          <w:szCs w:val="22"/>
        </w:rPr>
      </w:pPr>
      <w:r w:rsidRPr="00BD3535">
        <w:rPr>
          <w:rFonts w:ascii="Arial" w:hAnsi="Arial" w:cs="Arial"/>
          <w:sz w:val="22"/>
          <w:szCs w:val="22"/>
        </w:rPr>
        <w:t>E</w:t>
      </w:r>
      <w:r w:rsidR="002C555B" w:rsidRPr="00BD3535">
        <w:rPr>
          <w:rFonts w:ascii="Arial" w:hAnsi="Arial" w:cs="Arial"/>
          <w:sz w:val="22"/>
          <w:szCs w:val="22"/>
        </w:rPr>
        <w:t>nsur</w:t>
      </w:r>
      <w:r w:rsidRPr="00BD3535">
        <w:rPr>
          <w:rFonts w:ascii="Arial" w:hAnsi="Arial" w:cs="Arial"/>
          <w:sz w:val="22"/>
          <w:szCs w:val="22"/>
        </w:rPr>
        <w:t>e</w:t>
      </w:r>
      <w:r w:rsidR="002C555B" w:rsidRPr="00BD3535">
        <w:rPr>
          <w:rFonts w:ascii="Arial" w:hAnsi="Arial" w:cs="Arial"/>
          <w:sz w:val="22"/>
          <w:szCs w:val="22"/>
        </w:rPr>
        <w:t xml:space="preserve"> that systems and data are robustly monitored fo</w:t>
      </w:r>
      <w:r w:rsidR="00F77171" w:rsidRPr="00BD3535">
        <w:rPr>
          <w:rFonts w:ascii="Arial" w:hAnsi="Arial" w:cs="Arial"/>
          <w:sz w:val="22"/>
          <w:szCs w:val="22"/>
        </w:rPr>
        <w:t>r Equality and Diversity issues</w:t>
      </w:r>
      <w:r w:rsidR="00705E4E" w:rsidRPr="00BD3535">
        <w:rPr>
          <w:rFonts w:ascii="Arial" w:hAnsi="Arial" w:cs="Arial"/>
          <w:sz w:val="22"/>
          <w:szCs w:val="22"/>
        </w:rPr>
        <w:t xml:space="preserve"> and continuous improvement takes place. This includes</w:t>
      </w:r>
      <w:r w:rsidRPr="00BD3535">
        <w:rPr>
          <w:rFonts w:ascii="Arial" w:hAnsi="Arial" w:cs="Arial"/>
          <w:sz w:val="22"/>
          <w:szCs w:val="22"/>
        </w:rPr>
        <w:t xml:space="preserve"> </w:t>
      </w:r>
      <w:r w:rsidR="00EB288F" w:rsidRPr="00BD3535">
        <w:rPr>
          <w:rFonts w:ascii="Arial" w:hAnsi="Arial" w:cs="Arial"/>
          <w:sz w:val="22"/>
          <w:szCs w:val="22"/>
        </w:rPr>
        <w:t>identify</w:t>
      </w:r>
      <w:r w:rsidR="00705E4E" w:rsidRPr="00BD3535">
        <w:rPr>
          <w:rFonts w:ascii="Arial" w:hAnsi="Arial" w:cs="Arial"/>
          <w:sz w:val="22"/>
          <w:szCs w:val="22"/>
        </w:rPr>
        <w:t>ing</w:t>
      </w:r>
      <w:r w:rsidR="002C555B" w:rsidRPr="00BD3535">
        <w:rPr>
          <w:rFonts w:ascii="Arial" w:hAnsi="Arial" w:cs="Arial"/>
          <w:sz w:val="22"/>
          <w:szCs w:val="22"/>
        </w:rPr>
        <w:t xml:space="preserve"> gaps in achievement </w:t>
      </w:r>
      <w:r w:rsidR="00EB288F" w:rsidRPr="00BD3535">
        <w:rPr>
          <w:rFonts w:ascii="Arial" w:hAnsi="Arial" w:cs="Arial"/>
          <w:sz w:val="22"/>
          <w:szCs w:val="22"/>
        </w:rPr>
        <w:t xml:space="preserve">through interrogating qualitative and quantitative data, </w:t>
      </w:r>
      <w:r w:rsidR="002C555B" w:rsidRPr="00BD3535">
        <w:rPr>
          <w:rFonts w:ascii="Arial" w:hAnsi="Arial" w:cs="Arial"/>
          <w:sz w:val="22"/>
          <w:szCs w:val="22"/>
        </w:rPr>
        <w:t xml:space="preserve">and </w:t>
      </w:r>
      <w:r w:rsidR="00EB288F" w:rsidRPr="00BD3535">
        <w:rPr>
          <w:rFonts w:ascii="Arial" w:hAnsi="Arial" w:cs="Arial"/>
          <w:sz w:val="22"/>
          <w:szCs w:val="22"/>
        </w:rPr>
        <w:t>tak</w:t>
      </w:r>
      <w:r w:rsidR="00705E4E" w:rsidRPr="00BD3535">
        <w:rPr>
          <w:rFonts w:ascii="Arial" w:hAnsi="Arial" w:cs="Arial"/>
          <w:sz w:val="22"/>
          <w:szCs w:val="22"/>
        </w:rPr>
        <w:t>ing</w:t>
      </w:r>
      <w:r w:rsidR="00EB288F" w:rsidRPr="00BD3535">
        <w:rPr>
          <w:rFonts w:ascii="Arial" w:hAnsi="Arial" w:cs="Arial"/>
          <w:sz w:val="22"/>
          <w:szCs w:val="22"/>
        </w:rPr>
        <w:t xml:space="preserve"> appropriate actions to raise success</w:t>
      </w:r>
      <w:r w:rsidR="003621E7" w:rsidRPr="00BD3535">
        <w:rPr>
          <w:rFonts w:ascii="Arial" w:hAnsi="Arial" w:cs="Arial"/>
          <w:sz w:val="22"/>
          <w:szCs w:val="22"/>
        </w:rPr>
        <w:t xml:space="preserve"> rates, whilst </w:t>
      </w:r>
      <w:r w:rsidR="00146563" w:rsidRPr="00BD3535">
        <w:rPr>
          <w:rFonts w:ascii="Arial" w:hAnsi="Arial" w:cs="Arial"/>
          <w:sz w:val="22"/>
          <w:szCs w:val="22"/>
        </w:rPr>
        <w:t>focus</w:t>
      </w:r>
      <w:r w:rsidR="00EB288F" w:rsidRPr="00BD3535">
        <w:rPr>
          <w:rFonts w:ascii="Arial" w:hAnsi="Arial" w:cs="Arial"/>
          <w:sz w:val="22"/>
          <w:szCs w:val="22"/>
        </w:rPr>
        <w:t>sing particularly on</w:t>
      </w:r>
      <w:r w:rsidR="006E0EB4" w:rsidRPr="00BD3535">
        <w:rPr>
          <w:rFonts w:ascii="Arial" w:hAnsi="Arial" w:cs="Arial"/>
          <w:sz w:val="22"/>
          <w:szCs w:val="22"/>
          <w:lang w:val="en-US"/>
        </w:rPr>
        <w:t xml:space="preserve"> </w:t>
      </w:r>
      <w:r w:rsidR="00EB288F" w:rsidRPr="00BD3535">
        <w:rPr>
          <w:rFonts w:ascii="Arial" w:hAnsi="Arial" w:cs="Arial"/>
          <w:sz w:val="22"/>
          <w:szCs w:val="22"/>
        </w:rPr>
        <w:t>further reducing</w:t>
      </w:r>
      <w:r w:rsidR="00146563" w:rsidRPr="00BD3535">
        <w:rPr>
          <w:rFonts w:ascii="Arial" w:hAnsi="Arial" w:cs="Arial"/>
          <w:sz w:val="22"/>
          <w:szCs w:val="22"/>
        </w:rPr>
        <w:t xml:space="preserve"> achievement gaps </w:t>
      </w:r>
      <w:r w:rsidR="00E22356">
        <w:rPr>
          <w:rFonts w:ascii="Arial" w:hAnsi="Arial" w:cs="Arial"/>
          <w:sz w:val="22"/>
          <w:szCs w:val="22"/>
        </w:rPr>
        <w:t xml:space="preserve">by 5% </w:t>
      </w:r>
      <w:r w:rsidR="00146563" w:rsidRPr="00BD3535">
        <w:rPr>
          <w:rFonts w:ascii="Arial" w:hAnsi="Arial" w:cs="Arial"/>
          <w:sz w:val="22"/>
          <w:szCs w:val="22"/>
        </w:rPr>
        <w:t xml:space="preserve">between </w:t>
      </w:r>
      <w:r w:rsidR="006E0EB4" w:rsidRPr="00BD3535">
        <w:rPr>
          <w:rFonts w:ascii="Arial" w:hAnsi="Arial" w:cs="Arial"/>
          <w:sz w:val="22"/>
          <w:szCs w:val="22"/>
        </w:rPr>
        <w:t>specific ethnic groups</w:t>
      </w:r>
      <w:r w:rsidR="00E22356">
        <w:rPr>
          <w:rFonts w:ascii="Arial" w:hAnsi="Arial" w:cs="Arial"/>
          <w:sz w:val="22"/>
          <w:szCs w:val="22"/>
        </w:rPr>
        <w:t xml:space="preserve"> and the college average</w:t>
      </w:r>
    </w:p>
    <w:p w14:paraId="6F0A2377" w14:textId="110F4BE0" w:rsidR="006E0EB4" w:rsidRPr="00BD3535" w:rsidRDefault="006E0EB4" w:rsidP="00745BD7">
      <w:pPr>
        <w:pStyle w:val="ListParagraph"/>
        <w:widowControl w:val="0"/>
        <w:numPr>
          <w:ilvl w:val="1"/>
          <w:numId w:val="18"/>
        </w:numPr>
        <w:autoSpaceDE w:val="0"/>
        <w:autoSpaceDN w:val="0"/>
        <w:adjustRightInd w:val="0"/>
        <w:spacing w:line="300" w:lineRule="exact"/>
        <w:rPr>
          <w:rFonts w:ascii="Arial" w:hAnsi="Arial" w:cs="Arial"/>
          <w:sz w:val="22"/>
          <w:szCs w:val="22"/>
          <w:lang w:val="en-US"/>
        </w:rPr>
      </w:pPr>
      <w:r w:rsidRPr="00BD3535">
        <w:rPr>
          <w:rFonts w:ascii="Arial" w:hAnsi="Arial" w:cs="Arial"/>
          <w:sz w:val="22"/>
          <w:szCs w:val="22"/>
          <w:lang w:val="en-US"/>
        </w:rPr>
        <w:t xml:space="preserve">Pakistani learners 16-18 </w:t>
      </w:r>
    </w:p>
    <w:p w14:paraId="2A8847BF" w14:textId="21448687" w:rsidR="001D0E98" w:rsidRPr="00BD3535" w:rsidRDefault="006E0EB4" w:rsidP="00745BD7">
      <w:pPr>
        <w:pStyle w:val="ListParagraph"/>
        <w:widowControl w:val="0"/>
        <w:numPr>
          <w:ilvl w:val="1"/>
          <w:numId w:val="18"/>
        </w:numPr>
        <w:autoSpaceDE w:val="0"/>
        <w:autoSpaceDN w:val="0"/>
        <w:adjustRightInd w:val="0"/>
        <w:spacing w:line="300" w:lineRule="exact"/>
        <w:rPr>
          <w:rFonts w:ascii="Arial" w:hAnsi="Arial" w:cs="Arial"/>
          <w:sz w:val="22"/>
          <w:szCs w:val="22"/>
          <w:lang w:val="en-US"/>
        </w:rPr>
      </w:pPr>
      <w:r w:rsidRPr="00BD3535">
        <w:rPr>
          <w:rFonts w:ascii="Arial" w:hAnsi="Arial" w:cs="Arial"/>
          <w:sz w:val="22"/>
          <w:szCs w:val="22"/>
          <w:lang w:val="en-US"/>
        </w:rPr>
        <w:t xml:space="preserve">Bangladeshi learners 19+ </w:t>
      </w:r>
    </w:p>
    <w:p w14:paraId="4F968A46" w14:textId="5CE9AB34" w:rsidR="002C555B" w:rsidRPr="00BD3535" w:rsidRDefault="006E0EB4" w:rsidP="00745BD7">
      <w:pPr>
        <w:pStyle w:val="ListParagraph"/>
        <w:widowControl w:val="0"/>
        <w:numPr>
          <w:ilvl w:val="1"/>
          <w:numId w:val="18"/>
        </w:numPr>
        <w:autoSpaceDE w:val="0"/>
        <w:autoSpaceDN w:val="0"/>
        <w:adjustRightInd w:val="0"/>
        <w:spacing w:line="300" w:lineRule="exact"/>
        <w:rPr>
          <w:rFonts w:ascii="Arial" w:hAnsi="Arial" w:cs="Arial"/>
          <w:sz w:val="22"/>
          <w:szCs w:val="22"/>
          <w:lang w:val="en-US"/>
        </w:rPr>
      </w:pPr>
      <w:r w:rsidRPr="00BD3535">
        <w:rPr>
          <w:rFonts w:ascii="Arial" w:hAnsi="Arial" w:cs="Arial"/>
          <w:sz w:val="22"/>
          <w:szCs w:val="22"/>
          <w:lang w:val="en-US"/>
        </w:rPr>
        <w:t xml:space="preserve">Chinese </w:t>
      </w:r>
      <w:r w:rsidR="00BD3535">
        <w:rPr>
          <w:rFonts w:ascii="Arial" w:hAnsi="Arial" w:cs="Arial"/>
          <w:sz w:val="22"/>
          <w:szCs w:val="22"/>
          <w:lang w:val="en-US"/>
        </w:rPr>
        <w:t xml:space="preserve">learners </w:t>
      </w:r>
      <w:r w:rsidRPr="00BD3535">
        <w:rPr>
          <w:rFonts w:ascii="Arial" w:hAnsi="Arial" w:cs="Arial"/>
          <w:sz w:val="22"/>
          <w:szCs w:val="22"/>
          <w:lang w:val="en-US"/>
        </w:rPr>
        <w:t xml:space="preserve">16-18 </w:t>
      </w:r>
    </w:p>
    <w:p w14:paraId="5D437E83" w14:textId="77777777" w:rsidR="002C555B" w:rsidRPr="00BD3535" w:rsidRDefault="002C555B" w:rsidP="001C206D">
      <w:pPr>
        <w:pStyle w:val="ListParagraph"/>
        <w:spacing w:line="300" w:lineRule="exact"/>
        <w:rPr>
          <w:rFonts w:ascii="Arial" w:hAnsi="Arial" w:cs="Arial"/>
          <w:sz w:val="22"/>
          <w:szCs w:val="22"/>
        </w:rPr>
      </w:pPr>
    </w:p>
    <w:p w14:paraId="3B7B0163" w14:textId="5FB735B9" w:rsidR="00B1338D" w:rsidRPr="00BD3535" w:rsidRDefault="00980102" w:rsidP="00745BD7">
      <w:pPr>
        <w:pStyle w:val="ListParagraph"/>
        <w:numPr>
          <w:ilvl w:val="0"/>
          <w:numId w:val="18"/>
        </w:numPr>
        <w:spacing w:line="300" w:lineRule="exact"/>
        <w:rPr>
          <w:rFonts w:ascii="Arial" w:hAnsi="Arial" w:cs="Arial"/>
          <w:sz w:val="22"/>
          <w:szCs w:val="22"/>
        </w:rPr>
      </w:pPr>
      <w:r w:rsidRPr="00BD3535">
        <w:rPr>
          <w:rFonts w:ascii="Arial" w:hAnsi="Arial" w:cs="Arial"/>
          <w:sz w:val="22"/>
          <w:szCs w:val="22"/>
        </w:rPr>
        <w:t>C</w:t>
      </w:r>
      <w:r w:rsidR="00C434DA" w:rsidRPr="00BD3535">
        <w:rPr>
          <w:rFonts w:ascii="Arial" w:hAnsi="Arial" w:cs="Arial"/>
          <w:sz w:val="22"/>
          <w:szCs w:val="22"/>
        </w:rPr>
        <w:t>ontinue to support teaching staff</w:t>
      </w:r>
      <w:r w:rsidR="002C555B" w:rsidRPr="00BD3535">
        <w:rPr>
          <w:rFonts w:ascii="Arial" w:hAnsi="Arial" w:cs="Arial"/>
          <w:sz w:val="22"/>
          <w:szCs w:val="22"/>
        </w:rPr>
        <w:t xml:space="preserve"> to promote equality and diversity to meet the </w:t>
      </w:r>
      <w:r w:rsidR="00EB288F" w:rsidRPr="00BD3535">
        <w:rPr>
          <w:rFonts w:ascii="Arial" w:hAnsi="Arial" w:cs="Arial"/>
          <w:sz w:val="22"/>
          <w:szCs w:val="22"/>
        </w:rPr>
        <w:t>needs of all learners</w:t>
      </w:r>
      <w:r w:rsidR="00705E4E" w:rsidRPr="00BD3535">
        <w:rPr>
          <w:rFonts w:ascii="Arial" w:hAnsi="Arial" w:cs="Arial"/>
          <w:sz w:val="22"/>
          <w:szCs w:val="22"/>
        </w:rPr>
        <w:t xml:space="preserve">. </w:t>
      </w:r>
      <w:r w:rsidR="00B1338D" w:rsidRPr="00BD3535">
        <w:rPr>
          <w:rFonts w:ascii="Arial" w:hAnsi="Arial" w:cs="Arial"/>
          <w:sz w:val="22"/>
          <w:szCs w:val="22"/>
        </w:rPr>
        <w:t>D</w:t>
      </w:r>
      <w:r w:rsidR="002C555B" w:rsidRPr="00BD3535">
        <w:rPr>
          <w:rFonts w:ascii="Arial" w:hAnsi="Arial" w:cs="Arial"/>
          <w:sz w:val="22"/>
          <w:szCs w:val="22"/>
        </w:rPr>
        <w:t>evelop teaching, learning and assessment support materials</w:t>
      </w:r>
      <w:r w:rsidR="007C6415" w:rsidRPr="00BD3535">
        <w:rPr>
          <w:rFonts w:ascii="Arial" w:hAnsi="Arial" w:cs="Arial"/>
          <w:sz w:val="22"/>
          <w:szCs w:val="22"/>
        </w:rPr>
        <w:t xml:space="preserve"> and activities</w:t>
      </w:r>
      <w:r w:rsidR="002C555B" w:rsidRPr="00BD3535">
        <w:rPr>
          <w:rFonts w:ascii="Arial" w:hAnsi="Arial" w:cs="Arial"/>
          <w:sz w:val="22"/>
          <w:szCs w:val="22"/>
        </w:rPr>
        <w:t xml:space="preserve"> that will </w:t>
      </w:r>
      <w:r w:rsidR="000D4586" w:rsidRPr="00BD3535">
        <w:rPr>
          <w:rFonts w:ascii="Arial" w:hAnsi="Arial" w:cs="Arial"/>
          <w:sz w:val="22"/>
          <w:szCs w:val="22"/>
        </w:rPr>
        <w:t xml:space="preserve">continue </w:t>
      </w:r>
      <w:r w:rsidR="002C555B" w:rsidRPr="00BD3535">
        <w:rPr>
          <w:rFonts w:ascii="Arial" w:hAnsi="Arial" w:cs="Arial"/>
          <w:sz w:val="22"/>
          <w:szCs w:val="22"/>
        </w:rPr>
        <w:t xml:space="preserve">to raise awareness of equality and diversity and to create a </w:t>
      </w:r>
      <w:r w:rsidR="002C555B" w:rsidRPr="00BD3535">
        <w:rPr>
          <w:rFonts w:ascii="Arial" w:hAnsi="Arial" w:cs="Arial"/>
          <w:sz w:val="22"/>
          <w:szCs w:val="22"/>
        </w:rPr>
        <w:lastRenderedPageBreak/>
        <w:t>culture that fosters respect and promotes social cohesion across the diverse student and staff population.</w:t>
      </w:r>
    </w:p>
    <w:p w14:paraId="538AA0BD" w14:textId="77777777" w:rsidR="00B1338D" w:rsidRPr="00BD3535" w:rsidRDefault="00B1338D" w:rsidP="00745BD7">
      <w:pPr>
        <w:spacing w:line="300" w:lineRule="exact"/>
        <w:rPr>
          <w:rFonts w:ascii="Arial" w:hAnsi="Arial" w:cs="Arial"/>
          <w:sz w:val="22"/>
          <w:szCs w:val="22"/>
        </w:rPr>
      </w:pPr>
    </w:p>
    <w:p w14:paraId="377F5267" w14:textId="58FF893F" w:rsidR="001D0E98" w:rsidRPr="00BD3535" w:rsidRDefault="00B1338D">
      <w:pPr>
        <w:pStyle w:val="ListParagraph"/>
        <w:numPr>
          <w:ilvl w:val="0"/>
          <w:numId w:val="18"/>
        </w:numPr>
        <w:spacing w:line="300" w:lineRule="exact"/>
        <w:rPr>
          <w:rFonts w:ascii="Arial" w:hAnsi="Arial" w:cs="Arial"/>
          <w:sz w:val="22"/>
          <w:szCs w:val="22"/>
        </w:rPr>
      </w:pPr>
      <w:r w:rsidRPr="00BD3535">
        <w:rPr>
          <w:rFonts w:ascii="Arial" w:hAnsi="Arial" w:cs="Arial"/>
          <w:sz w:val="22"/>
          <w:szCs w:val="22"/>
        </w:rPr>
        <w:t>Evaluate the impact of Equality and Diversity promotion</w:t>
      </w:r>
      <w:r w:rsidR="001D0E98" w:rsidRPr="00BD3535">
        <w:rPr>
          <w:rFonts w:ascii="Arial" w:hAnsi="Arial" w:cs="Arial"/>
          <w:sz w:val="22"/>
          <w:szCs w:val="22"/>
        </w:rPr>
        <w:t>, management</w:t>
      </w:r>
      <w:r w:rsidRPr="00BD3535">
        <w:rPr>
          <w:rFonts w:ascii="Arial" w:hAnsi="Arial" w:cs="Arial"/>
          <w:sz w:val="22"/>
          <w:szCs w:val="22"/>
        </w:rPr>
        <w:t xml:space="preserve"> and delivery through the analysis of qualitative and quantitative data, collected from students, staff and stakeholders</w:t>
      </w:r>
      <w:r w:rsidR="001D0E98" w:rsidRPr="00BD3535">
        <w:rPr>
          <w:rFonts w:ascii="Arial" w:hAnsi="Arial" w:cs="Arial"/>
          <w:sz w:val="22"/>
          <w:szCs w:val="22"/>
        </w:rPr>
        <w:t>.</w:t>
      </w:r>
    </w:p>
    <w:p w14:paraId="6E079757" w14:textId="0C5777E6" w:rsidR="00980102" w:rsidRPr="00BD3535" w:rsidRDefault="00980102" w:rsidP="00745BD7">
      <w:pPr>
        <w:pStyle w:val="ListParagraph"/>
        <w:spacing w:line="300" w:lineRule="exact"/>
        <w:rPr>
          <w:rFonts w:ascii="Arial" w:hAnsi="Arial" w:cs="Arial"/>
          <w:sz w:val="22"/>
          <w:szCs w:val="22"/>
        </w:rPr>
      </w:pPr>
    </w:p>
    <w:p w14:paraId="7FC4C50B" w14:textId="1835F348" w:rsidR="005567AA" w:rsidRPr="00067136" w:rsidRDefault="00980102" w:rsidP="001C206D">
      <w:pPr>
        <w:pStyle w:val="ListParagraph"/>
        <w:numPr>
          <w:ilvl w:val="0"/>
          <w:numId w:val="18"/>
        </w:numPr>
        <w:spacing w:line="300" w:lineRule="exact"/>
        <w:rPr>
          <w:rFonts w:ascii="Arial" w:hAnsi="Arial" w:cs="Arial"/>
          <w:b/>
          <w:sz w:val="22"/>
          <w:szCs w:val="22"/>
        </w:rPr>
      </w:pPr>
      <w:r w:rsidRPr="00067136">
        <w:rPr>
          <w:rFonts w:ascii="Arial" w:hAnsi="Arial" w:cs="Arial"/>
          <w:sz w:val="22"/>
          <w:szCs w:val="22"/>
        </w:rPr>
        <w:t>E</w:t>
      </w:r>
      <w:r w:rsidR="002C555B" w:rsidRPr="00067136">
        <w:rPr>
          <w:rFonts w:ascii="Arial" w:hAnsi="Arial" w:cs="Arial"/>
          <w:sz w:val="22"/>
          <w:szCs w:val="22"/>
        </w:rPr>
        <w:t xml:space="preserve">nsure that College staff and </w:t>
      </w:r>
      <w:r w:rsidR="00705E4E" w:rsidRPr="00067136">
        <w:rPr>
          <w:rFonts w:ascii="Arial" w:hAnsi="Arial" w:cs="Arial"/>
          <w:sz w:val="22"/>
          <w:szCs w:val="22"/>
        </w:rPr>
        <w:t>G</w:t>
      </w:r>
      <w:r w:rsidR="002C555B" w:rsidRPr="00067136">
        <w:rPr>
          <w:rFonts w:ascii="Arial" w:hAnsi="Arial" w:cs="Arial"/>
          <w:sz w:val="22"/>
          <w:szCs w:val="22"/>
        </w:rPr>
        <w:t xml:space="preserve">overnors are </w:t>
      </w:r>
      <w:r w:rsidR="00705E4E" w:rsidRPr="00067136">
        <w:rPr>
          <w:rFonts w:ascii="Arial" w:hAnsi="Arial" w:cs="Arial"/>
          <w:sz w:val="22"/>
          <w:szCs w:val="22"/>
        </w:rPr>
        <w:t>trained in equality and diversity and</w:t>
      </w:r>
      <w:r w:rsidR="002C555B" w:rsidRPr="00067136">
        <w:rPr>
          <w:rFonts w:ascii="Arial" w:hAnsi="Arial" w:cs="Arial"/>
          <w:sz w:val="22"/>
          <w:szCs w:val="22"/>
        </w:rPr>
        <w:t xml:space="preserve"> </w:t>
      </w:r>
      <w:r w:rsidR="000D4586" w:rsidRPr="00067136">
        <w:rPr>
          <w:rFonts w:ascii="Arial" w:hAnsi="Arial" w:cs="Arial"/>
          <w:sz w:val="22"/>
          <w:szCs w:val="22"/>
        </w:rPr>
        <w:t>are</w:t>
      </w:r>
      <w:r w:rsidR="00705E4E" w:rsidRPr="00067136">
        <w:rPr>
          <w:rFonts w:ascii="Arial" w:hAnsi="Arial" w:cs="Arial"/>
          <w:sz w:val="22"/>
          <w:szCs w:val="22"/>
        </w:rPr>
        <w:t xml:space="preserve"> aware of t</w:t>
      </w:r>
      <w:r w:rsidR="002C555B" w:rsidRPr="00067136">
        <w:rPr>
          <w:rFonts w:ascii="Arial" w:hAnsi="Arial" w:cs="Arial"/>
          <w:sz w:val="22"/>
          <w:szCs w:val="22"/>
        </w:rPr>
        <w:t xml:space="preserve">he College’s Equality and Diversity Policy and Action Plan. </w:t>
      </w:r>
      <w:r w:rsidR="00DB79AE" w:rsidRPr="00067136">
        <w:rPr>
          <w:rFonts w:ascii="Arial" w:hAnsi="Arial" w:cs="Arial"/>
          <w:sz w:val="22"/>
          <w:szCs w:val="22"/>
        </w:rPr>
        <w:t xml:space="preserve">A minimum of 90% </w:t>
      </w:r>
      <w:r w:rsidR="00EF647F" w:rsidRPr="00067136">
        <w:rPr>
          <w:rFonts w:ascii="Arial" w:hAnsi="Arial" w:cs="Arial"/>
          <w:sz w:val="22"/>
          <w:szCs w:val="22"/>
        </w:rPr>
        <w:t xml:space="preserve">of staff should complete/update their training </w:t>
      </w:r>
      <w:r w:rsidR="00422EB9">
        <w:rPr>
          <w:rFonts w:ascii="Arial" w:hAnsi="Arial" w:cs="Arial"/>
          <w:sz w:val="22"/>
          <w:szCs w:val="22"/>
        </w:rPr>
        <w:t>this year</w:t>
      </w:r>
      <w:r w:rsidR="00DB79AE" w:rsidRPr="00067136">
        <w:rPr>
          <w:rFonts w:ascii="Arial" w:hAnsi="Arial" w:cs="Arial"/>
          <w:sz w:val="22"/>
          <w:szCs w:val="22"/>
        </w:rPr>
        <w:t>.</w:t>
      </w:r>
    </w:p>
    <w:p w14:paraId="3AC82285" w14:textId="77777777" w:rsidR="005567AA" w:rsidRPr="00BD3535" w:rsidRDefault="005567AA" w:rsidP="001C206D">
      <w:pPr>
        <w:spacing w:line="300" w:lineRule="exact"/>
        <w:rPr>
          <w:rFonts w:ascii="Arial" w:hAnsi="Arial" w:cs="Arial"/>
          <w:b/>
          <w:sz w:val="22"/>
          <w:szCs w:val="22"/>
        </w:rPr>
      </w:pPr>
    </w:p>
    <w:p w14:paraId="2AE114F8" w14:textId="77777777" w:rsidR="005567AA" w:rsidRPr="00BD3535" w:rsidRDefault="005567AA" w:rsidP="001C206D">
      <w:pPr>
        <w:spacing w:line="300" w:lineRule="exact"/>
        <w:rPr>
          <w:rFonts w:ascii="Arial" w:hAnsi="Arial" w:cs="Arial"/>
          <w:b/>
          <w:sz w:val="22"/>
          <w:szCs w:val="22"/>
        </w:rPr>
      </w:pPr>
    </w:p>
    <w:p w14:paraId="17EE40F8" w14:textId="77777777" w:rsidR="005567AA" w:rsidRPr="00BD3535" w:rsidRDefault="005567AA" w:rsidP="001C206D">
      <w:pPr>
        <w:spacing w:line="300" w:lineRule="exact"/>
        <w:rPr>
          <w:rFonts w:ascii="Arial" w:hAnsi="Arial" w:cs="Arial"/>
          <w:b/>
          <w:sz w:val="22"/>
          <w:szCs w:val="22"/>
        </w:rPr>
      </w:pPr>
    </w:p>
    <w:p w14:paraId="2A3F1986" w14:textId="77777777" w:rsidR="005567AA" w:rsidRPr="00BD3535" w:rsidRDefault="005567AA" w:rsidP="001C206D">
      <w:pPr>
        <w:spacing w:line="300" w:lineRule="exact"/>
        <w:rPr>
          <w:rFonts w:ascii="Arial" w:hAnsi="Arial" w:cs="Arial"/>
          <w:b/>
          <w:sz w:val="22"/>
          <w:szCs w:val="22"/>
        </w:rPr>
      </w:pPr>
    </w:p>
    <w:p w14:paraId="51C302B2" w14:textId="7CEFAD12" w:rsidR="005567AA" w:rsidRPr="005F715D" w:rsidRDefault="005F715D" w:rsidP="005F715D">
      <w:pPr>
        <w:spacing w:line="300" w:lineRule="exact"/>
        <w:rPr>
          <w:rFonts w:ascii="Arial" w:hAnsi="Arial" w:cs="Arial"/>
          <w:sz w:val="22"/>
          <w:szCs w:val="22"/>
        </w:rPr>
      </w:pPr>
      <w:r w:rsidRPr="005F715D">
        <w:rPr>
          <w:rFonts w:ascii="Arial" w:hAnsi="Arial" w:cs="Arial"/>
          <w:sz w:val="22"/>
          <w:szCs w:val="22"/>
        </w:rPr>
        <w:t xml:space="preserve">The following action plan has been updated to reflect progress in 14/15 and 15/16 to date </w:t>
      </w:r>
      <w:r w:rsidR="00E85865">
        <w:rPr>
          <w:rFonts w:ascii="Arial" w:hAnsi="Arial" w:cs="Arial"/>
          <w:sz w:val="22"/>
          <w:szCs w:val="22"/>
        </w:rPr>
        <w:t>at June</w:t>
      </w:r>
      <w:r w:rsidRPr="005F715D">
        <w:rPr>
          <w:rFonts w:ascii="Arial" w:hAnsi="Arial" w:cs="Arial"/>
          <w:sz w:val="22"/>
          <w:szCs w:val="22"/>
        </w:rPr>
        <w:t xml:space="preserve"> 2016.</w:t>
      </w:r>
    </w:p>
    <w:p w14:paraId="414B3869" w14:textId="77777777" w:rsidR="005567AA" w:rsidRPr="005F715D" w:rsidRDefault="005567AA" w:rsidP="005F715D">
      <w:pPr>
        <w:spacing w:line="300" w:lineRule="exact"/>
        <w:rPr>
          <w:rFonts w:ascii="Arial" w:hAnsi="Arial" w:cs="Arial"/>
          <w:sz w:val="22"/>
          <w:szCs w:val="22"/>
        </w:rPr>
      </w:pPr>
    </w:p>
    <w:p w14:paraId="7DBFF480" w14:textId="77777777" w:rsidR="005567AA" w:rsidRPr="00BD3535" w:rsidRDefault="005567AA" w:rsidP="001C206D">
      <w:pPr>
        <w:spacing w:line="300" w:lineRule="exact"/>
        <w:rPr>
          <w:rFonts w:ascii="Arial" w:hAnsi="Arial" w:cs="Arial"/>
          <w:b/>
          <w:sz w:val="22"/>
          <w:szCs w:val="22"/>
        </w:rPr>
      </w:pPr>
    </w:p>
    <w:p w14:paraId="4813C2F8" w14:textId="77777777" w:rsidR="005567AA" w:rsidRPr="00BD3535" w:rsidRDefault="005567AA" w:rsidP="001C206D">
      <w:pPr>
        <w:spacing w:line="300" w:lineRule="exact"/>
        <w:rPr>
          <w:rFonts w:ascii="Arial" w:hAnsi="Arial" w:cs="Arial"/>
          <w:b/>
          <w:sz w:val="22"/>
          <w:szCs w:val="22"/>
        </w:rPr>
      </w:pPr>
    </w:p>
    <w:p w14:paraId="392B704C" w14:textId="77777777" w:rsidR="005567AA" w:rsidRPr="00BD3535" w:rsidRDefault="005567AA" w:rsidP="001C206D">
      <w:pPr>
        <w:spacing w:line="300" w:lineRule="exact"/>
        <w:rPr>
          <w:rFonts w:ascii="Arial" w:hAnsi="Arial" w:cs="Arial"/>
          <w:b/>
          <w:sz w:val="22"/>
          <w:szCs w:val="22"/>
        </w:rPr>
      </w:pPr>
    </w:p>
    <w:p w14:paraId="527FE308" w14:textId="77777777" w:rsidR="005567AA" w:rsidRPr="00BD3535" w:rsidRDefault="005567AA" w:rsidP="001C206D">
      <w:pPr>
        <w:spacing w:line="300" w:lineRule="exact"/>
        <w:rPr>
          <w:rFonts w:ascii="Arial" w:hAnsi="Arial" w:cs="Arial"/>
          <w:b/>
          <w:sz w:val="22"/>
          <w:szCs w:val="22"/>
        </w:rPr>
      </w:pPr>
    </w:p>
    <w:p w14:paraId="0F35986E" w14:textId="77777777" w:rsidR="005567AA" w:rsidRPr="00BD3535" w:rsidRDefault="005567AA" w:rsidP="001C206D">
      <w:pPr>
        <w:spacing w:line="300" w:lineRule="exact"/>
        <w:rPr>
          <w:rFonts w:ascii="Arial" w:hAnsi="Arial" w:cs="Arial"/>
          <w:b/>
          <w:sz w:val="22"/>
          <w:szCs w:val="22"/>
        </w:rPr>
      </w:pPr>
    </w:p>
    <w:p w14:paraId="1625645E" w14:textId="77777777" w:rsidR="005567AA" w:rsidRPr="00BD3535" w:rsidRDefault="005567AA" w:rsidP="001C206D">
      <w:pPr>
        <w:spacing w:line="300" w:lineRule="exact"/>
        <w:rPr>
          <w:rFonts w:ascii="Arial" w:hAnsi="Arial" w:cs="Arial"/>
          <w:b/>
          <w:sz w:val="22"/>
          <w:szCs w:val="22"/>
        </w:rPr>
      </w:pPr>
    </w:p>
    <w:p w14:paraId="33882AAA" w14:textId="77777777" w:rsidR="005567AA" w:rsidRPr="00BD3535" w:rsidRDefault="005567AA" w:rsidP="001C206D">
      <w:pPr>
        <w:spacing w:line="300" w:lineRule="exact"/>
        <w:rPr>
          <w:rFonts w:ascii="Arial" w:hAnsi="Arial" w:cs="Arial"/>
          <w:b/>
          <w:sz w:val="22"/>
          <w:szCs w:val="22"/>
        </w:rPr>
      </w:pPr>
    </w:p>
    <w:p w14:paraId="09D97E4C" w14:textId="77777777" w:rsidR="005567AA" w:rsidRPr="00BD3535" w:rsidRDefault="005567AA" w:rsidP="001C206D">
      <w:pPr>
        <w:spacing w:line="300" w:lineRule="exact"/>
        <w:rPr>
          <w:rFonts w:ascii="Arial" w:hAnsi="Arial" w:cs="Arial"/>
          <w:b/>
          <w:sz w:val="22"/>
          <w:szCs w:val="22"/>
        </w:rPr>
      </w:pPr>
    </w:p>
    <w:p w14:paraId="77CEE879" w14:textId="77777777" w:rsidR="005567AA" w:rsidRPr="00BD3535" w:rsidRDefault="005567AA" w:rsidP="001C206D">
      <w:pPr>
        <w:spacing w:line="300" w:lineRule="exact"/>
        <w:rPr>
          <w:rFonts w:ascii="Arial" w:hAnsi="Arial" w:cs="Arial"/>
          <w:b/>
          <w:sz w:val="22"/>
          <w:szCs w:val="22"/>
        </w:rPr>
      </w:pPr>
    </w:p>
    <w:p w14:paraId="57B95301" w14:textId="77777777" w:rsidR="005567AA" w:rsidRPr="00BD3535" w:rsidRDefault="005567AA" w:rsidP="001C206D">
      <w:pPr>
        <w:spacing w:line="300" w:lineRule="exact"/>
        <w:rPr>
          <w:rFonts w:ascii="Arial" w:hAnsi="Arial" w:cs="Arial"/>
          <w:b/>
          <w:sz w:val="22"/>
          <w:szCs w:val="22"/>
        </w:rPr>
      </w:pPr>
    </w:p>
    <w:p w14:paraId="7BB240AD" w14:textId="77777777" w:rsidR="005567AA" w:rsidRPr="00BD3535" w:rsidRDefault="005567AA" w:rsidP="001C206D">
      <w:pPr>
        <w:spacing w:line="300" w:lineRule="exact"/>
        <w:rPr>
          <w:rFonts w:ascii="Arial" w:hAnsi="Arial" w:cs="Arial"/>
          <w:b/>
          <w:sz w:val="22"/>
          <w:szCs w:val="22"/>
        </w:rPr>
      </w:pPr>
    </w:p>
    <w:p w14:paraId="00681B99" w14:textId="77777777" w:rsidR="005567AA" w:rsidRPr="00BD3535" w:rsidRDefault="005567AA" w:rsidP="001C206D">
      <w:pPr>
        <w:spacing w:line="300" w:lineRule="exact"/>
        <w:rPr>
          <w:rFonts w:ascii="Arial" w:hAnsi="Arial" w:cs="Arial"/>
          <w:b/>
          <w:sz w:val="22"/>
          <w:szCs w:val="22"/>
        </w:rPr>
      </w:pPr>
    </w:p>
    <w:p w14:paraId="34F75BAE" w14:textId="77777777" w:rsidR="005567AA" w:rsidRPr="00BD3535" w:rsidRDefault="005567AA" w:rsidP="001C206D">
      <w:pPr>
        <w:spacing w:line="300" w:lineRule="exact"/>
        <w:rPr>
          <w:rFonts w:ascii="Arial" w:hAnsi="Arial" w:cs="Arial"/>
          <w:b/>
          <w:sz w:val="22"/>
          <w:szCs w:val="22"/>
        </w:rPr>
      </w:pPr>
    </w:p>
    <w:p w14:paraId="1084E44D" w14:textId="77777777" w:rsidR="005567AA" w:rsidRPr="00BD3535" w:rsidRDefault="005567AA" w:rsidP="001C206D">
      <w:pPr>
        <w:spacing w:line="300" w:lineRule="exact"/>
        <w:rPr>
          <w:rFonts w:ascii="Arial" w:hAnsi="Arial" w:cs="Arial"/>
          <w:b/>
          <w:sz w:val="22"/>
          <w:szCs w:val="22"/>
        </w:rPr>
      </w:pPr>
    </w:p>
    <w:p w14:paraId="553727C7" w14:textId="77777777" w:rsidR="005567AA" w:rsidRPr="00BD3535" w:rsidRDefault="005567AA" w:rsidP="001C206D">
      <w:pPr>
        <w:spacing w:line="300" w:lineRule="exact"/>
        <w:rPr>
          <w:rFonts w:ascii="Arial" w:hAnsi="Arial" w:cs="Arial"/>
          <w:b/>
          <w:sz w:val="22"/>
          <w:szCs w:val="22"/>
        </w:rPr>
      </w:pPr>
    </w:p>
    <w:p w14:paraId="3FFDD3E9" w14:textId="77777777" w:rsidR="005567AA" w:rsidRPr="00BD3535" w:rsidRDefault="005567AA" w:rsidP="001C206D">
      <w:pPr>
        <w:spacing w:line="300" w:lineRule="exact"/>
        <w:rPr>
          <w:rFonts w:ascii="Arial" w:hAnsi="Arial" w:cs="Arial"/>
          <w:b/>
          <w:sz w:val="22"/>
          <w:szCs w:val="22"/>
        </w:rPr>
      </w:pPr>
    </w:p>
    <w:p w14:paraId="07B76A97" w14:textId="77777777" w:rsidR="005567AA" w:rsidRPr="00BD3535" w:rsidRDefault="005567AA" w:rsidP="001C206D">
      <w:pPr>
        <w:spacing w:line="300" w:lineRule="exact"/>
        <w:rPr>
          <w:rFonts w:ascii="Arial" w:hAnsi="Arial" w:cs="Arial"/>
          <w:b/>
          <w:sz w:val="22"/>
          <w:szCs w:val="22"/>
        </w:rPr>
      </w:pPr>
    </w:p>
    <w:p w14:paraId="2280C746" w14:textId="77777777" w:rsidR="005567AA" w:rsidRPr="00BD3535" w:rsidRDefault="005567AA" w:rsidP="001C206D">
      <w:pPr>
        <w:spacing w:line="300" w:lineRule="exact"/>
        <w:rPr>
          <w:rFonts w:ascii="Arial" w:hAnsi="Arial" w:cs="Arial"/>
          <w:b/>
          <w:sz w:val="22"/>
          <w:szCs w:val="22"/>
        </w:rPr>
      </w:pPr>
    </w:p>
    <w:p w14:paraId="4169868C" w14:textId="77777777" w:rsidR="005567AA" w:rsidRPr="00BD3535" w:rsidRDefault="005567AA" w:rsidP="001C206D">
      <w:pPr>
        <w:spacing w:line="300" w:lineRule="exact"/>
        <w:rPr>
          <w:rFonts w:ascii="Arial" w:hAnsi="Arial" w:cs="Arial"/>
          <w:b/>
          <w:sz w:val="22"/>
          <w:szCs w:val="22"/>
        </w:rPr>
      </w:pPr>
    </w:p>
    <w:p w14:paraId="085B7298" w14:textId="77777777" w:rsidR="005567AA" w:rsidRPr="00BD3535" w:rsidRDefault="005567AA" w:rsidP="001C206D">
      <w:pPr>
        <w:spacing w:line="300" w:lineRule="exact"/>
        <w:rPr>
          <w:rFonts w:ascii="Arial" w:hAnsi="Arial" w:cs="Arial"/>
          <w:b/>
          <w:sz w:val="22"/>
          <w:szCs w:val="22"/>
        </w:rPr>
      </w:pPr>
    </w:p>
    <w:p w14:paraId="3747DA81" w14:textId="77777777" w:rsidR="005567AA" w:rsidRPr="00BD3535" w:rsidRDefault="005567AA" w:rsidP="001C206D">
      <w:pPr>
        <w:spacing w:line="300" w:lineRule="exact"/>
        <w:rPr>
          <w:rFonts w:ascii="Arial" w:hAnsi="Arial" w:cs="Arial"/>
          <w:b/>
          <w:sz w:val="22"/>
          <w:szCs w:val="22"/>
        </w:rPr>
      </w:pPr>
    </w:p>
    <w:p w14:paraId="56844580" w14:textId="77777777" w:rsidR="005567AA" w:rsidRPr="00BD3535" w:rsidRDefault="005567AA" w:rsidP="001C206D">
      <w:pPr>
        <w:spacing w:line="300" w:lineRule="exact"/>
        <w:rPr>
          <w:rFonts w:ascii="Arial" w:hAnsi="Arial" w:cs="Arial"/>
          <w:b/>
          <w:sz w:val="22"/>
          <w:szCs w:val="22"/>
        </w:rPr>
        <w:sectPr w:rsidR="005567AA" w:rsidRPr="00BD3535" w:rsidSect="008A65BC">
          <w:footerReference w:type="even" r:id="rId12"/>
          <w:footerReference w:type="default" r:id="rId13"/>
          <w:pgSz w:w="11900" w:h="16840"/>
          <w:pgMar w:top="1440" w:right="1418" w:bottom="1440" w:left="1701" w:header="709" w:footer="709" w:gutter="0"/>
          <w:cols w:space="708"/>
          <w:docGrid w:linePitch="360"/>
        </w:sectPr>
      </w:pPr>
    </w:p>
    <w:p w14:paraId="23658667" w14:textId="5A9663EC" w:rsidR="00EF10B6" w:rsidRPr="00BD3535" w:rsidRDefault="00EF10B6" w:rsidP="001C206D">
      <w:pPr>
        <w:spacing w:line="300" w:lineRule="exact"/>
        <w:rPr>
          <w:rFonts w:ascii="Arial" w:hAnsi="Arial" w:cs="Arial"/>
          <w:b/>
          <w:sz w:val="22"/>
          <w:szCs w:val="22"/>
        </w:rPr>
      </w:pPr>
    </w:p>
    <w:p w14:paraId="08E1DDDC" w14:textId="77777777" w:rsidR="00EF10B6" w:rsidRPr="00BD3535" w:rsidRDefault="00EF10B6" w:rsidP="001C206D">
      <w:pPr>
        <w:spacing w:line="300" w:lineRule="exact"/>
        <w:rPr>
          <w:rFonts w:ascii="Arial" w:hAnsi="Arial" w:cs="Arial"/>
          <w:b/>
          <w:sz w:val="22"/>
          <w:szCs w:val="22"/>
        </w:rPr>
      </w:pPr>
    </w:p>
    <w:p w14:paraId="44CC1C58" w14:textId="406AFDF3" w:rsidR="00F428CA" w:rsidRPr="00BD3535" w:rsidRDefault="001D0E98" w:rsidP="001C206D">
      <w:pPr>
        <w:spacing w:line="300" w:lineRule="exact"/>
        <w:rPr>
          <w:rFonts w:ascii="Arial" w:hAnsi="Arial" w:cs="Arial"/>
          <w:b/>
          <w:sz w:val="22"/>
          <w:szCs w:val="22"/>
        </w:rPr>
      </w:pPr>
      <w:r w:rsidRPr="00BD3535">
        <w:rPr>
          <w:rFonts w:ascii="Arial" w:hAnsi="Arial" w:cs="Arial"/>
          <w:b/>
          <w:sz w:val="22"/>
          <w:szCs w:val="22"/>
        </w:rPr>
        <w:t xml:space="preserve">Equality and Diversity </w:t>
      </w:r>
      <w:r w:rsidR="005371B6" w:rsidRPr="00BD3535">
        <w:rPr>
          <w:rFonts w:ascii="Arial" w:hAnsi="Arial" w:cs="Arial"/>
          <w:b/>
          <w:sz w:val="22"/>
          <w:szCs w:val="22"/>
        </w:rPr>
        <w:t>Action Plan</w:t>
      </w:r>
      <w:r w:rsidR="003A2173" w:rsidRPr="00BD3535">
        <w:rPr>
          <w:rFonts w:ascii="Arial" w:hAnsi="Arial" w:cs="Arial"/>
          <w:b/>
          <w:sz w:val="22"/>
          <w:szCs w:val="22"/>
        </w:rPr>
        <w:t xml:space="preserve"> </w:t>
      </w:r>
    </w:p>
    <w:p w14:paraId="7495D5E3" w14:textId="77777777" w:rsidR="005371B6" w:rsidRPr="00BD3535" w:rsidRDefault="005371B6" w:rsidP="001C206D">
      <w:pPr>
        <w:spacing w:line="300" w:lineRule="exact"/>
        <w:rPr>
          <w:rFonts w:ascii="Arial" w:hAnsi="Arial" w:cs="Arial"/>
          <w:b/>
          <w:sz w:val="22"/>
          <w:szCs w:val="22"/>
        </w:rPr>
      </w:pPr>
    </w:p>
    <w:tbl>
      <w:tblPr>
        <w:tblStyle w:val="TableGrid"/>
        <w:tblW w:w="4973" w:type="pct"/>
        <w:tblLook w:val="04A0" w:firstRow="1" w:lastRow="0" w:firstColumn="1" w:lastColumn="0" w:noHBand="0" w:noVBand="1"/>
      </w:tblPr>
      <w:tblGrid>
        <w:gridCol w:w="4401"/>
        <w:gridCol w:w="2365"/>
        <w:gridCol w:w="2106"/>
        <w:gridCol w:w="5836"/>
      </w:tblGrid>
      <w:tr w:rsidR="00F428CA" w:rsidRPr="00BD3535" w14:paraId="59F030E1" w14:textId="77777777" w:rsidTr="00BA2212">
        <w:trPr>
          <w:trHeight w:val="397"/>
        </w:trPr>
        <w:tc>
          <w:tcPr>
            <w:tcW w:w="5000" w:type="pct"/>
            <w:gridSpan w:val="4"/>
            <w:shd w:val="clear" w:color="auto" w:fill="404040" w:themeFill="text1" w:themeFillTint="BF"/>
            <w:vAlign w:val="center"/>
          </w:tcPr>
          <w:p w14:paraId="6D063A5E" w14:textId="77777777" w:rsidR="00D22E45" w:rsidRPr="00BD3535" w:rsidRDefault="00D22E45" w:rsidP="001C206D">
            <w:pPr>
              <w:pStyle w:val="ListParagraph"/>
              <w:spacing w:line="280" w:lineRule="exact"/>
              <w:rPr>
                <w:rFonts w:ascii="Arial" w:hAnsi="Arial" w:cs="Arial"/>
                <w:color w:val="FFFFFF" w:themeColor="background1"/>
                <w:sz w:val="22"/>
                <w:szCs w:val="22"/>
              </w:rPr>
            </w:pPr>
          </w:p>
          <w:p w14:paraId="4F0E6CDB" w14:textId="2D3611A0" w:rsidR="001D0E98" w:rsidRPr="00BD3535" w:rsidRDefault="001D0E98" w:rsidP="00745BD7">
            <w:pPr>
              <w:pStyle w:val="ListParagraph"/>
              <w:widowControl w:val="0"/>
              <w:numPr>
                <w:ilvl w:val="0"/>
                <w:numId w:val="19"/>
              </w:numPr>
              <w:autoSpaceDE w:val="0"/>
              <w:autoSpaceDN w:val="0"/>
              <w:adjustRightInd w:val="0"/>
              <w:spacing w:line="300" w:lineRule="exact"/>
              <w:rPr>
                <w:rFonts w:ascii="Arial" w:hAnsi="Arial" w:cs="Arial"/>
                <w:color w:val="FFFFFF" w:themeColor="background1"/>
                <w:sz w:val="22"/>
                <w:szCs w:val="22"/>
              </w:rPr>
            </w:pPr>
            <w:r w:rsidRPr="00BD3535">
              <w:rPr>
                <w:rFonts w:ascii="Arial" w:hAnsi="Arial" w:cs="Arial"/>
                <w:color w:val="FFFFFF" w:themeColor="background1"/>
                <w:sz w:val="22"/>
                <w:szCs w:val="22"/>
              </w:rPr>
              <w:t>Ensure that systems and data are monitored for Equality and Diversity issues and continuous improvement takes place. This includes identifying gaps in achievement through interrogating qualitative and quantitative data, and taking appropriate actions to raise success, focussing particularly on</w:t>
            </w:r>
            <w:r w:rsidRPr="00BD3535">
              <w:rPr>
                <w:rFonts w:ascii="Arial" w:hAnsi="Arial" w:cs="Arial"/>
                <w:color w:val="FFFFFF" w:themeColor="background1"/>
                <w:sz w:val="22"/>
                <w:szCs w:val="22"/>
                <w:lang w:val="en-US"/>
              </w:rPr>
              <w:t xml:space="preserve"> </w:t>
            </w:r>
            <w:r w:rsidRPr="00BD3535">
              <w:rPr>
                <w:rFonts w:ascii="Arial" w:hAnsi="Arial" w:cs="Arial"/>
                <w:color w:val="FFFFFF" w:themeColor="background1"/>
                <w:sz w:val="22"/>
                <w:szCs w:val="22"/>
              </w:rPr>
              <w:t xml:space="preserve">further reducing achievement gaps between specific ethnic groups and the College average of 87%. Specific targets: </w:t>
            </w:r>
            <w:r w:rsidRPr="00BD3535">
              <w:rPr>
                <w:rFonts w:ascii="Arial" w:hAnsi="Arial" w:cs="Arial"/>
                <w:color w:val="FFFFFF" w:themeColor="background1"/>
                <w:sz w:val="22"/>
                <w:szCs w:val="22"/>
                <w:lang w:val="en-US"/>
              </w:rPr>
              <w:t xml:space="preserve">Pakistani learners 16-18 from 83% to 87%, Bangladeshi learners 19+ from 77% to 87%, Chinese </w:t>
            </w:r>
            <w:r w:rsidR="00BD3535">
              <w:rPr>
                <w:rFonts w:ascii="Arial" w:hAnsi="Arial" w:cs="Arial"/>
                <w:color w:val="FFFFFF" w:themeColor="background1"/>
                <w:sz w:val="22"/>
                <w:szCs w:val="22"/>
                <w:lang w:val="en-US"/>
              </w:rPr>
              <w:t xml:space="preserve">learners </w:t>
            </w:r>
            <w:r w:rsidRPr="00BD3535">
              <w:rPr>
                <w:rFonts w:ascii="Arial" w:hAnsi="Arial" w:cs="Arial"/>
                <w:color w:val="FFFFFF" w:themeColor="background1"/>
                <w:sz w:val="22"/>
                <w:szCs w:val="22"/>
                <w:lang w:val="en-US"/>
              </w:rPr>
              <w:t>16-18 from 79% to 87%</w:t>
            </w:r>
            <w:r w:rsidR="009E65B3" w:rsidRPr="00BD3535">
              <w:rPr>
                <w:rFonts w:ascii="Arial" w:hAnsi="Arial" w:cs="Arial"/>
                <w:color w:val="FFFFFF" w:themeColor="background1"/>
                <w:sz w:val="22"/>
                <w:szCs w:val="22"/>
                <w:lang w:val="en-US"/>
              </w:rPr>
              <w:t>.</w:t>
            </w:r>
          </w:p>
          <w:p w14:paraId="68B74573" w14:textId="45CCBD17" w:rsidR="00812238" w:rsidRPr="00BD3535" w:rsidRDefault="00812238" w:rsidP="00745BD7">
            <w:pPr>
              <w:ind w:left="360"/>
              <w:rPr>
                <w:rFonts w:ascii="Arial" w:hAnsi="Arial" w:cs="Arial"/>
                <w:sz w:val="22"/>
                <w:szCs w:val="22"/>
              </w:rPr>
            </w:pPr>
          </w:p>
        </w:tc>
      </w:tr>
      <w:tr w:rsidR="00264FAD" w:rsidRPr="00BD3535" w14:paraId="75B65F3D" w14:textId="77777777" w:rsidTr="006A319E">
        <w:trPr>
          <w:trHeight w:val="340"/>
        </w:trPr>
        <w:tc>
          <w:tcPr>
            <w:tcW w:w="1496" w:type="pct"/>
            <w:tcMar>
              <w:top w:w="113" w:type="dxa"/>
              <w:bottom w:w="113" w:type="dxa"/>
            </w:tcMar>
          </w:tcPr>
          <w:p w14:paraId="6E901B5A"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Objective</w:t>
            </w:r>
          </w:p>
        </w:tc>
        <w:tc>
          <w:tcPr>
            <w:tcW w:w="804" w:type="pct"/>
            <w:tcMar>
              <w:top w:w="113" w:type="dxa"/>
              <w:bottom w:w="113" w:type="dxa"/>
            </w:tcMar>
          </w:tcPr>
          <w:p w14:paraId="29762FF3"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Due Date</w:t>
            </w:r>
          </w:p>
        </w:tc>
        <w:tc>
          <w:tcPr>
            <w:tcW w:w="716" w:type="pct"/>
            <w:tcMar>
              <w:top w:w="113" w:type="dxa"/>
              <w:bottom w:w="113" w:type="dxa"/>
            </w:tcMar>
          </w:tcPr>
          <w:p w14:paraId="361A589E"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Person Responsible</w:t>
            </w:r>
          </w:p>
        </w:tc>
        <w:tc>
          <w:tcPr>
            <w:tcW w:w="1984" w:type="pct"/>
            <w:tcMar>
              <w:top w:w="113" w:type="dxa"/>
              <w:bottom w:w="113" w:type="dxa"/>
            </w:tcMar>
          </w:tcPr>
          <w:p w14:paraId="2BC668FC"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Progress</w:t>
            </w:r>
          </w:p>
        </w:tc>
      </w:tr>
      <w:tr w:rsidR="00B05DA8" w:rsidRPr="00BD3535" w14:paraId="137B8139" w14:textId="77777777" w:rsidTr="006A319E">
        <w:trPr>
          <w:trHeight w:val="567"/>
        </w:trPr>
        <w:tc>
          <w:tcPr>
            <w:tcW w:w="1496" w:type="pct"/>
            <w:tcMar>
              <w:top w:w="113" w:type="dxa"/>
              <w:bottom w:w="113" w:type="dxa"/>
            </w:tcMar>
          </w:tcPr>
          <w:p w14:paraId="04A3AC45" w14:textId="5CCFC072" w:rsidR="00B05DA8" w:rsidRPr="00BD3535" w:rsidRDefault="00B05DA8" w:rsidP="001C206D">
            <w:pPr>
              <w:spacing w:line="280" w:lineRule="exact"/>
              <w:rPr>
                <w:rFonts w:ascii="Arial" w:hAnsi="Arial" w:cs="Arial"/>
                <w:sz w:val="22"/>
                <w:szCs w:val="22"/>
              </w:rPr>
            </w:pPr>
            <w:r w:rsidRPr="00BD3535">
              <w:rPr>
                <w:rFonts w:ascii="Arial" w:hAnsi="Arial" w:cs="Arial"/>
                <w:sz w:val="22"/>
                <w:szCs w:val="22"/>
              </w:rPr>
              <w:t>Continue to encourage disclosure of protected characteristics</w:t>
            </w:r>
            <w:r w:rsidR="00BD3535">
              <w:rPr>
                <w:rFonts w:ascii="Arial" w:hAnsi="Arial" w:cs="Arial"/>
                <w:sz w:val="22"/>
                <w:szCs w:val="22"/>
              </w:rPr>
              <w:t xml:space="preserve"> for personnel records.</w:t>
            </w:r>
            <w:r w:rsidRPr="00BD3535">
              <w:rPr>
                <w:rFonts w:ascii="Arial" w:hAnsi="Arial" w:cs="Arial"/>
                <w:sz w:val="22"/>
                <w:szCs w:val="22"/>
              </w:rPr>
              <w:t xml:space="preserve"> Analyse staff profiles and consider equality and diversity issues when recruiting staff to ensure that the staff profile is reflective of the local population.</w:t>
            </w:r>
          </w:p>
          <w:p w14:paraId="16149455" w14:textId="77777777" w:rsidR="00B05DA8" w:rsidRPr="00BD3535" w:rsidRDefault="00B05DA8" w:rsidP="001C206D">
            <w:pPr>
              <w:spacing w:line="280" w:lineRule="exact"/>
              <w:rPr>
                <w:rFonts w:ascii="Arial" w:hAnsi="Arial" w:cs="Arial"/>
                <w:sz w:val="22"/>
                <w:szCs w:val="22"/>
              </w:rPr>
            </w:pPr>
          </w:p>
          <w:p w14:paraId="7070A33D" w14:textId="672B7853" w:rsidR="00B05DA8" w:rsidRPr="00BD3535" w:rsidRDefault="00B05DA8" w:rsidP="001C206D">
            <w:pPr>
              <w:spacing w:line="280" w:lineRule="exact"/>
              <w:rPr>
                <w:rFonts w:ascii="Arial" w:hAnsi="Arial" w:cs="Arial"/>
                <w:sz w:val="22"/>
                <w:szCs w:val="22"/>
              </w:rPr>
            </w:pPr>
          </w:p>
        </w:tc>
        <w:tc>
          <w:tcPr>
            <w:tcW w:w="804" w:type="pct"/>
            <w:tcMar>
              <w:top w:w="113" w:type="dxa"/>
              <w:bottom w:w="113" w:type="dxa"/>
            </w:tcMar>
          </w:tcPr>
          <w:p w14:paraId="2C335392" w14:textId="2E97EAE5" w:rsidR="00B05DA8" w:rsidRPr="00BD3535" w:rsidRDefault="00B05DA8" w:rsidP="001C206D">
            <w:pPr>
              <w:spacing w:line="280" w:lineRule="exact"/>
              <w:rPr>
                <w:rFonts w:ascii="Arial" w:hAnsi="Arial" w:cs="Arial"/>
                <w:sz w:val="22"/>
                <w:szCs w:val="22"/>
              </w:rPr>
            </w:pPr>
            <w:r w:rsidRPr="00BD3535">
              <w:rPr>
                <w:rFonts w:ascii="Arial" w:hAnsi="Arial" w:cs="Arial"/>
                <w:sz w:val="22"/>
                <w:szCs w:val="22"/>
              </w:rPr>
              <w:t>On-going</w:t>
            </w:r>
          </w:p>
        </w:tc>
        <w:tc>
          <w:tcPr>
            <w:tcW w:w="716" w:type="pct"/>
            <w:tcMar>
              <w:top w:w="113" w:type="dxa"/>
              <w:bottom w:w="113" w:type="dxa"/>
            </w:tcMar>
          </w:tcPr>
          <w:p w14:paraId="4819DDFB" w14:textId="59F03FB7" w:rsidR="00B05DA8" w:rsidRPr="00BD3535" w:rsidRDefault="00067136" w:rsidP="001C206D">
            <w:pPr>
              <w:spacing w:line="280" w:lineRule="exact"/>
              <w:rPr>
                <w:rFonts w:ascii="Arial" w:hAnsi="Arial" w:cs="Arial"/>
                <w:sz w:val="22"/>
                <w:szCs w:val="22"/>
              </w:rPr>
            </w:pPr>
            <w:r>
              <w:rPr>
                <w:rFonts w:ascii="Arial" w:hAnsi="Arial" w:cs="Arial"/>
                <w:sz w:val="22"/>
                <w:szCs w:val="22"/>
              </w:rPr>
              <w:t>Curriculum and Support Directors</w:t>
            </w:r>
          </w:p>
        </w:tc>
        <w:tc>
          <w:tcPr>
            <w:tcW w:w="1984" w:type="pct"/>
            <w:tcMar>
              <w:top w:w="113" w:type="dxa"/>
              <w:bottom w:w="113" w:type="dxa"/>
            </w:tcMar>
          </w:tcPr>
          <w:p w14:paraId="4F575A0A" w14:textId="77777777" w:rsidR="000D3ED9" w:rsidRDefault="000D3ED9" w:rsidP="001C206D">
            <w:pPr>
              <w:spacing w:line="280" w:lineRule="exact"/>
              <w:rPr>
                <w:rFonts w:ascii="Arial" w:hAnsi="Arial" w:cs="Arial"/>
                <w:sz w:val="22"/>
                <w:szCs w:val="22"/>
              </w:rPr>
            </w:pPr>
            <w:r>
              <w:rPr>
                <w:rFonts w:ascii="Arial" w:hAnsi="Arial" w:cs="Arial"/>
                <w:sz w:val="22"/>
                <w:szCs w:val="22"/>
              </w:rPr>
              <w:t>Partially achieved</w:t>
            </w:r>
          </w:p>
          <w:p w14:paraId="7E4B415E" w14:textId="77777777" w:rsidR="000D3ED9" w:rsidRDefault="000D3ED9" w:rsidP="001C206D">
            <w:pPr>
              <w:spacing w:line="280" w:lineRule="exact"/>
              <w:rPr>
                <w:rFonts w:ascii="Arial" w:hAnsi="Arial" w:cs="Arial"/>
                <w:sz w:val="22"/>
                <w:szCs w:val="22"/>
              </w:rPr>
            </w:pPr>
          </w:p>
          <w:p w14:paraId="2817BC58" w14:textId="77777777" w:rsidR="000D3ED9" w:rsidRDefault="000D3ED9" w:rsidP="001C206D">
            <w:pPr>
              <w:spacing w:line="280" w:lineRule="exact"/>
              <w:rPr>
                <w:rFonts w:ascii="Arial" w:hAnsi="Arial" w:cs="Arial"/>
                <w:sz w:val="22"/>
                <w:szCs w:val="22"/>
              </w:rPr>
            </w:pPr>
          </w:p>
          <w:p w14:paraId="4BB2DF13" w14:textId="66B04C7A" w:rsidR="00B05DA8" w:rsidRPr="00BD3535" w:rsidRDefault="00CE062D" w:rsidP="001C206D">
            <w:pPr>
              <w:spacing w:line="280" w:lineRule="exact"/>
              <w:rPr>
                <w:rFonts w:ascii="Arial" w:hAnsi="Arial" w:cs="Arial"/>
                <w:sz w:val="22"/>
                <w:szCs w:val="22"/>
              </w:rPr>
            </w:pPr>
            <w:r>
              <w:rPr>
                <w:rFonts w:ascii="Arial" w:hAnsi="Arial" w:cs="Arial"/>
                <w:sz w:val="22"/>
                <w:szCs w:val="22"/>
              </w:rPr>
              <w:t>Over 80% of</w:t>
            </w:r>
            <w:r w:rsidR="00422EB9">
              <w:rPr>
                <w:rFonts w:ascii="Arial" w:hAnsi="Arial" w:cs="Arial"/>
                <w:sz w:val="22"/>
                <w:szCs w:val="22"/>
              </w:rPr>
              <w:t xml:space="preserve"> staff have recorded information on </w:t>
            </w:r>
            <w:r w:rsidR="00B05DA8" w:rsidRPr="00BD3535">
              <w:rPr>
                <w:rFonts w:ascii="Arial" w:hAnsi="Arial" w:cs="Arial"/>
                <w:sz w:val="22"/>
                <w:szCs w:val="22"/>
              </w:rPr>
              <w:t>protected characteristic</w:t>
            </w:r>
            <w:r w:rsidR="00422EB9">
              <w:rPr>
                <w:rFonts w:ascii="Arial" w:hAnsi="Arial" w:cs="Arial"/>
                <w:sz w:val="22"/>
                <w:szCs w:val="22"/>
              </w:rPr>
              <w:t>s on MyCintra</w:t>
            </w:r>
            <w:r w:rsidR="00B05DA8" w:rsidRPr="00BD3535">
              <w:rPr>
                <w:rFonts w:ascii="Arial" w:hAnsi="Arial" w:cs="Arial"/>
                <w:sz w:val="22"/>
                <w:szCs w:val="22"/>
              </w:rPr>
              <w:t>.</w:t>
            </w:r>
          </w:p>
          <w:p w14:paraId="2824AE7A" w14:textId="77777777" w:rsidR="00B05DA8" w:rsidRPr="00BD3535" w:rsidRDefault="00B05DA8" w:rsidP="001C206D">
            <w:pPr>
              <w:spacing w:line="280" w:lineRule="exact"/>
              <w:rPr>
                <w:rFonts w:ascii="Arial" w:hAnsi="Arial" w:cs="Arial"/>
                <w:sz w:val="22"/>
                <w:szCs w:val="22"/>
              </w:rPr>
            </w:pPr>
          </w:p>
          <w:p w14:paraId="23D22BE3" w14:textId="77777777" w:rsidR="00CE062D" w:rsidRPr="00BD3535" w:rsidRDefault="00B05DA8" w:rsidP="001C206D">
            <w:pPr>
              <w:spacing w:line="280" w:lineRule="exact"/>
              <w:rPr>
                <w:rFonts w:ascii="Arial" w:hAnsi="Arial" w:cs="Arial"/>
                <w:sz w:val="22"/>
                <w:szCs w:val="22"/>
              </w:rPr>
            </w:pPr>
            <w:r w:rsidRPr="00BD3535">
              <w:rPr>
                <w:rFonts w:ascii="Arial" w:hAnsi="Arial" w:cs="Arial"/>
                <w:sz w:val="22"/>
                <w:szCs w:val="22"/>
              </w:rPr>
              <w:t>.</w:t>
            </w:r>
          </w:p>
          <w:tbl>
            <w:tblPr>
              <w:tblW w:w="3342" w:type="dxa"/>
              <w:tblCellMar>
                <w:left w:w="0" w:type="dxa"/>
                <w:right w:w="0" w:type="dxa"/>
              </w:tblCellMar>
              <w:tblLook w:val="04A0" w:firstRow="1" w:lastRow="0" w:firstColumn="1" w:lastColumn="0" w:noHBand="0" w:noVBand="1"/>
            </w:tblPr>
            <w:tblGrid>
              <w:gridCol w:w="1761"/>
              <w:gridCol w:w="1581"/>
            </w:tblGrid>
            <w:tr w:rsidR="00CE062D" w14:paraId="725548AB" w14:textId="77777777" w:rsidTr="00CE062D">
              <w:trPr>
                <w:trHeight w:val="300"/>
              </w:trPr>
              <w:tc>
                <w:tcPr>
                  <w:tcW w:w="17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0EA6A6C" w14:textId="77777777" w:rsidR="00CE062D" w:rsidRDefault="00CE062D">
                  <w:pPr>
                    <w:rPr>
                      <w:rFonts w:ascii="Calibri" w:eastAsiaTheme="minorHAnsi" w:hAnsi="Calibri"/>
                      <w:b/>
                      <w:bCs/>
                      <w:color w:val="000000"/>
                      <w:sz w:val="22"/>
                      <w:szCs w:val="22"/>
                      <w:lang w:eastAsia="en-GB"/>
                    </w:rPr>
                  </w:pPr>
                  <w:r>
                    <w:rPr>
                      <w:b/>
                      <w:bCs/>
                      <w:color w:val="000000"/>
                      <w:lang w:eastAsia="en-GB"/>
                    </w:rPr>
                    <w:t>Category</w:t>
                  </w:r>
                </w:p>
              </w:tc>
              <w:tc>
                <w:tcPr>
                  <w:tcW w:w="158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C018B99" w14:textId="77777777" w:rsidR="00CE062D" w:rsidRDefault="00CE062D">
                  <w:pPr>
                    <w:rPr>
                      <w:rFonts w:ascii="Calibri" w:eastAsiaTheme="minorHAnsi" w:hAnsi="Calibri"/>
                      <w:b/>
                      <w:bCs/>
                      <w:color w:val="000000"/>
                      <w:sz w:val="22"/>
                      <w:szCs w:val="22"/>
                      <w:lang w:eastAsia="en-GB"/>
                    </w:rPr>
                  </w:pPr>
                  <w:r>
                    <w:rPr>
                      <w:b/>
                      <w:bCs/>
                      <w:color w:val="000000"/>
                      <w:lang w:eastAsia="en-GB"/>
                    </w:rPr>
                    <w:t>% Completed</w:t>
                  </w:r>
                </w:p>
              </w:tc>
            </w:tr>
            <w:tr w:rsidR="00CE062D" w14:paraId="2ED161CB" w14:textId="77777777" w:rsidTr="00CE062D">
              <w:trPr>
                <w:trHeight w:val="300"/>
              </w:trPr>
              <w:tc>
                <w:tcPr>
                  <w:tcW w:w="17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D1AB07" w14:textId="77777777" w:rsidR="00CE062D" w:rsidRDefault="00CE062D">
                  <w:pPr>
                    <w:rPr>
                      <w:rFonts w:ascii="Calibri" w:eastAsiaTheme="minorHAnsi" w:hAnsi="Calibri"/>
                      <w:color w:val="000000"/>
                      <w:sz w:val="22"/>
                      <w:szCs w:val="22"/>
                      <w:lang w:eastAsia="en-GB"/>
                    </w:rPr>
                  </w:pPr>
                  <w:r>
                    <w:rPr>
                      <w:color w:val="000000"/>
                      <w:lang w:eastAsia="en-GB"/>
                    </w:rPr>
                    <w:t>Gender</w:t>
                  </w:r>
                </w:p>
              </w:tc>
              <w:tc>
                <w:tcPr>
                  <w:tcW w:w="1581" w:type="dxa"/>
                  <w:tcBorders>
                    <w:top w:val="nil"/>
                    <w:left w:val="nil"/>
                    <w:bottom w:val="single" w:sz="8" w:space="0" w:color="auto"/>
                    <w:right w:val="single" w:sz="8" w:space="0" w:color="auto"/>
                  </w:tcBorders>
                  <w:noWrap/>
                  <w:tcMar>
                    <w:top w:w="0" w:type="dxa"/>
                    <w:left w:w="108" w:type="dxa"/>
                    <w:bottom w:w="0" w:type="dxa"/>
                    <w:right w:w="108" w:type="dxa"/>
                  </w:tcMar>
                  <w:hideMark/>
                </w:tcPr>
                <w:p w14:paraId="229AFC65" w14:textId="77777777" w:rsidR="00CE062D" w:rsidRDefault="00CE062D">
                  <w:pPr>
                    <w:jc w:val="right"/>
                    <w:rPr>
                      <w:rFonts w:ascii="Calibri" w:eastAsiaTheme="minorHAnsi" w:hAnsi="Calibri"/>
                      <w:color w:val="000000"/>
                      <w:sz w:val="22"/>
                      <w:szCs w:val="22"/>
                      <w:lang w:eastAsia="en-GB"/>
                    </w:rPr>
                  </w:pPr>
                  <w:r>
                    <w:rPr>
                      <w:color w:val="000000"/>
                      <w:lang w:eastAsia="en-GB"/>
                    </w:rPr>
                    <w:t>100.00%</w:t>
                  </w:r>
                </w:p>
              </w:tc>
            </w:tr>
            <w:tr w:rsidR="00CE062D" w14:paraId="31E92D6D" w14:textId="77777777" w:rsidTr="00CE062D">
              <w:trPr>
                <w:trHeight w:val="300"/>
              </w:trPr>
              <w:tc>
                <w:tcPr>
                  <w:tcW w:w="17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A17DF1" w14:textId="77777777" w:rsidR="00CE062D" w:rsidRDefault="00CE062D">
                  <w:pPr>
                    <w:rPr>
                      <w:rFonts w:ascii="Calibri" w:eastAsiaTheme="minorHAnsi" w:hAnsi="Calibri"/>
                      <w:color w:val="000000"/>
                      <w:sz w:val="22"/>
                      <w:szCs w:val="22"/>
                      <w:lang w:eastAsia="en-GB"/>
                    </w:rPr>
                  </w:pPr>
                  <w:r>
                    <w:rPr>
                      <w:color w:val="000000"/>
                      <w:lang w:eastAsia="en-GB"/>
                    </w:rPr>
                    <w:t>Ethnicity</w:t>
                  </w:r>
                </w:p>
              </w:tc>
              <w:tc>
                <w:tcPr>
                  <w:tcW w:w="1581" w:type="dxa"/>
                  <w:tcBorders>
                    <w:top w:val="nil"/>
                    <w:left w:val="nil"/>
                    <w:bottom w:val="single" w:sz="8" w:space="0" w:color="auto"/>
                    <w:right w:val="single" w:sz="8" w:space="0" w:color="auto"/>
                  </w:tcBorders>
                  <w:noWrap/>
                  <w:tcMar>
                    <w:top w:w="0" w:type="dxa"/>
                    <w:left w:w="108" w:type="dxa"/>
                    <w:bottom w:w="0" w:type="dxa"/>
                    <w:right w:w="108" w:type="dxa"/>
                  </w:tcMar>
                  <w:hideMark/>
                </w:tcPr>
                <w:p w14:paraId="1B694E2F" w14:textId="77777777" w:rsidR="00CE062D" w:rsidRDefault="00CE062D">
                  <w:pPr>
                    <w:jc w:val="right"/>
                    <w:rPr>
                      <w:rFonts w:ascii="Calibri" w:eastAsiaTheme="minorHAnsi" w:hAnsi="Calibri"/>
                      <w:color w:val="000000"/>
                      <w:sz w:val="22"/>
                      <w:szCs w:val="22"/>
                      <w:lang w:eastAsia="en-GB"/>
                    </w:rPr>
                  </w:pPr>
                  <w:r>
                    <w:rPr>
                      <w:color w:val="000000"/>
                      <w:lang w:eastAsia="en-GB"/>
                    </w:rPr>
                    <w:t>98.91%</w:t>
                  </w:r>
                </w:p>
              </w:tc>
            </w:tr>
            <w:tr w:rsidR="00CE062D" w14:paraId="3AF7CDAC" w14:textId="77777777" w:rsidTr="00CE062D">
              <w:trPr>
                <w:trHeight w:val="300"/>
              </w:trPr>
              <w:tc>
                <w:tcPr>
                  <w:tcW w:w="17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808BF5" w14:textId="77777777" w:rsidR="00CE062D" w:rsidRDefault="00CE062D">
                  <w:pPr>
                    <w:rPr>
                      <w:rFonts w:ascii="Calibri" w:eastAsiaTheme="minorHAnsi" w:hAnsi="Calibri"/>
                      <w:color w:val="000000"/>
                      <w:sz w:val="22"/>
                      <w:szCs w:val="22"/>
                      <w:lang w:eastAsia="en-GB"/>
                    </w:rPr>
                  </w:pPr>
                  <w:r>
                    <w:rPr>
                      <w:color w:val="000000"/>
                      <w:lang w:eastAsia="en-GB"/>
                    </w:rPr>
                    <w:t>Disability Status</w:t>
                  </w:r>
                </w:p>
              </w:tc>
              <w:tc>
                <w:tcPr>
                  <w:tcW w:w="1581" w:type="dxa"/>
                  <w:tcBorders>
                    <w:top w:val="nil"/>
                    <w:left w:val="nil"/>
                    <w:bottom w:val="single" w:sz="8" w:space="0" w:color="auto"/>
                    <w:right w:val="single" w:sz="8" w:space="0" w:color="auto"/>
                  </w:tcBorders>
                  <w:noWrap/>
                  <w:tcMar>
                    <w:top w:w="0" w:type="dxa"/>
                    <w:left w:w="108" w:type="dxa"/>
                    <w:bottom w:w="0" w:type="dxa"/>
                    <w:right w:w="108" w:type="dxa"/>
                  </w:tcMar>
                  <w:hideMark/>
                </w:tcPr>
                <w:p w14:paraId="33861C48" w14:textId="77777777" w:rsidR="00CE062D" w:rsidRDefault="00CE062D">
                  <w:pPr>
                    <w:jc w:val="right"/>
                    <w:rPr>
                      <w:rFonts w:ascii="Calibri" w:eastAsiaTheme="minorHAnsi" w:hAnsi="Calibri"/>
                      <w:color w:val="000000"/>
                      <w:sz w:val="22"/>
                      <w:szCs w:val="22"/>
                      <w:lang w:eastAsia="en-GB"/>
                    </w:rPr>
                  </w:pPr>
                  <w:r>
                    <w:rPr>
                      <w:color w:val="000000"/>
                      <w:lang w:eastAsia="en-GB"/>
                    </w:rPr>
                    <w:t>81.83%</w:t>
                  </w:r>
                </w:p>
              </w:tc>
            </w:tr>
          </w:tbl>
          <w:p w14:paraId="2365CD23" w14:textId="18CA4BFF" w:rsidR="00B05DA8" w:rsidRPr="00BD3535" w:rsidRDefault="00B05DA8" w:rsidP="001C206D">
            <w:pPr>
              <w:spacing w:line="280" w:lineRule="exact"/>
              <w:rPr>
                <w:rFonts w:ascii="Arial" w:hAnsi="Arial" w:cs="Arial"/>
                <w:sz w:val="22"/>
                <w:szCs w:val="22"/>
              </w:rPr>
            </w:pPr>
          </w:p>
        </w:tc>
      </w:tr>
      <w:tr w:rsidR="00B05DA8" w:rsidRPr="00BD3535" w14:paraId="7B1503DC" w14:textId="77777777" w:rsidTr="006A319E">
        <w:trPr>
          <w:trHeight w:val="567"/>
        </w:trPr>
        <w:tc>
          <w:tcPr>
            <w:tcW w:w="1496" w:type="pct"/>
            <w:tcMar>
              <w:top w:w="113" w:type="dxa"/>
              <w:bottom w:w="113" w:type="dxa"/>
            </w:tcMar>
          </w:tcPr>
          <w:p w14:paraId="04192274" w14:textId="652602EE" w:rsidR="00B05DA8" w:rsidRPr="00BD3535" w:rsidRDefault="00B05DA8" w:rsidP="001C206D">
            <w:pPr>
              <w:tabs>
                <w:tab w:val="left" w:pos="3271"/>
              </w:tabs>
              <w:spacing w:line="280" w:lineRule="exact"/>
              <w:rPr>
                <w:rFonts w:ascii="Arial" w:hAnsi="Arial" w:cs="Arial"/>
                <w:sz w:val="22"/>
                <w:szCs w:val="22"/>
              </w:rPr>
            </w:pPr>
            <w:r w:rsidRPr="00BD3535">
              <w:rPr>
                <w:rFonts w:ascii="Arial" w:hAnsi="Arial" w:cs="Arial"/>
                <w:sz w:val="22"/>
                <w:szCs w:val="22"/>
              </w:rPr>
              <w:t>All marketing materials to be reviewed on an on-going basis to reflect positive representation of protected characteristics and to analyse student recruitment to avoid associating stereotypes with subject areas.</w:t>
            </w:r>
          </w:p>
        </w:tc>
        <w:tc>
          <w:tcPr>
            <w:tcW w:w="804" w:type="pct"/>
            <w:tcMar>
              <w:top w:w="113" w:type="dxa"/>
              <w:bottom w:w="113" w:type="dxa"/>
            </w:tcMar>
          </w:tcPr>
          <w:p w14:paraId="534B7F33" w14:textId="4090D4A5" w:rsidR="00B05DA8" w:rsidRPr="00BD3535" w:rsidRDefault="00B05DA8" w:rsidP="001C206D">
            <w:pPr>
              <w:spacing w:line="280" w:lineRule="exact"/>
              <w:rPr>
                <w:rFonts w:ascii="Arial" w:hAnsi="Arial" w:cs="Arial"/>
                <w:sz w:val="22"/>
                <w:szCs w:val="22"/>
              </w:rPr>
            </w:pPr>
            <w:r w:rsidRPr="00BD3535">
              <w:rPr>
                <w:rFonts w:ascii="Arial" w:hAnsi="Arial" w:cs="Arial"/>
                <w:sz w:val="22"/>
                <w:szCs w:val="22"/>
              </w:rPr>
              <w:t>Continuous throughout the year</w:t>
            </w:r>
          </w:p>
        </w:tc>
        <w:tc>
          <w:tcPr>
            <w:tcW w:w="716" w:type="pct"/>
            <w:tcMar>
              <w:top w:w="113" w:type="dxa"/>
              <w:bottom w:w="113" w:type="dxa"/>
            </w:tcMar>
          </w:tcPr>
          <w:p w14:paraId="0F3A861A" w14:textId="7273873D" w:rsidR="00B05DA8" w:rsidRPr="00BD3535" w:rsidRDefault="00BD3535" w:rsidP="001C206D">
            <w:pPr>
              <w:spacing w:line="280" w:lineRule="exact"/>
              <w:rPr>
                <w:rFonts w:ascii="Arial" w:hAnsi="Arial" w:cs="Arial"/>
                <w:sz w:val="22"/>
                <w:szCs w:val="22"/>
              </w:rPr>
            </w:pPr>
            <w:r>
              <w:rPr>
                <w:rFonts w:ascii="Arial" w:hAnsi="Arial" w:cs="Arial"/>
                <w:sz w:val="22"/>
                <w:szCs w:val="22"/>
              </w:rPr>
              <w:t xml:space="preserve">Quality </w:t>
            </w:r>
            <w:r w:rsidR="00067136">
              <w:rPr>
                <w:rFonts w:ascii="Arial" w:hAnsi="Arial" w:cs="Arial"/>
                <w:sz w:val="22"/>
                <w:szCs w:val="22"/>
              </w:rPr>
              <w:t>Director</w:t>
            </w:r>
          </w:p>
          <w:p w14:paraId="125BB72C" w14:textId="1C1D11B0" w:rsidR="00B05DA8" w:rsidRPr="00BD3535" w:rsidRDefault="00CB14C2" w:rsidP="001C206D">
            <w:pPr>
              <w:spacing w:line="280" w:lineRule="exact"/>
              <w:rPr>
                <w:rFonts w:ascii="Arial" w:hAnsi="Arial" w:cs="Arial"/>
                <w:sz w:val="22"/>
                <w:szCs w:val="22"/>
              </w:rPr>
            </w:pPr>
            <w:r>
              <w:rPr>
                <w:rFonts w:ascii="Arial" w:hAnsi="Arial" w:cs="Arial"/>
                <w:sz w:val="22"/>
                <w:szCs w:val="22"/>
              </w:rPr>
              <w:t>Marketing</w:t>
            </w:r>
            <w:r w:rsidR="00067136">
              <w:rPr>
                <w:rFonts w:ascii="Arial" w:hAnsi="Arial" w:cs="Arial"/>
                <w:sz w:val="22"/>
                <w:szCs w:val="22"/>
              </w:rPr>
              <w:t xml:space="preserve"> Director</w:t>
            </w:r>
          </w:p>
        </w:tc>
        <w:tc>
          <w:tcPr>
            <w:tcW w:w="1984" w:type="pct"/>
            <w:tcMar>
              <w:top w:w="113" w:type="dxa"/>
              <w:bottom w:w="113" w:type="dxa"/>
            </w:tcMar>
          </w:tcPr>
          <w:p w14:paraId="3408BA55" w14:textId="459BD8B0" w:rsidR="000D3ED9" w:rsidRDefault="000D3ED9" w:rsidP="00CB14C2">
            <w:pPr>
              <w:spacing w:line="280" w:lineRule="exact"/>
              <w:rPr>
                <w:rFonts w:ascii="Arial" w:hAnsi="Arial" w:cs="Arial"/>
                <w:sz w:val="22"/>
                <w:szCs w:val="22"/>
              </w:rPr>
            </w:pPr>
            <w:r>
              <w:rPr>
                <w:rFonts w:ascii="Arial" w:hAnsi="Arial" w:cs="Arial"/>
                <w:sz w:val="22"/>
                <w:szCs w:val="22"/>
              </w:rPr>
              <w:t>Achieved</w:t>
            </w:r>
          </w:p>
          <w:p w14:paraId="06D4A86A" w14:textId="77777777" w:rsidR="000D3ED9" w:rsidRDefault="000D3ED9" w:rsidP="00CB14C2">
            <w:pPr>
              <w:spacing w:line="280" w:lineRule="exact"/>
              <w:rPr>
                <w:rFonts w:ascii="Arial" w:hAnsi="Arial" w:cs="Arial"/>
                <w:sz w:val="22"/>
                <w:szCs w:val="22"/>
              </w:rPr>
            </w:pPr>
          </w:p>
          <w:p w14:paraId="638EDF2F" w14:textId="22FD435D" w:rsidR="00B05DA8" w:rsidRPr="00BD3535" w:rsidRDefault="00BD3535" w:rsidP="00CB14C2">
            <w:pPr>
              <w:spacing w:line="280" w:lineRule="exact"/>
              <w:rPr>
                <w:rFonts w:ascii="Arial" w:hAnsi="Arial" w:cs="Arial"/>
                <w:sz w:val="22"/>
                <w:szCs w:val="22"/>
              </w:rPr>
            </w:pPr>
            <w:r>
              <w:rPr>
                <w:rFonts w:ascii="Arial" w:hAnsi="Arial" w:cs="Arial"/>
                <w:sz w:val="22"/>
                <w:szCs w:val="22"/>
              </w:rPr>
              <w:t>Material</w:t>
            </w:r>
            <w:r w:rsidR="00CB14C2">
              <w:rPr>
                <w:rFonts w:ascii="Arial" w:hAnsi="Arial" w:cs="Arial"/>
                <w:sz w:val="22"/>
                <w:szCs w:val="22"/>
              </w:rPr>
              <w:t xml:space="preserve"> development and process for marketing reviewed to ensure non-bias and inclusivity of student groups</w:t>
            </w:r>
            <w:r w:rsidR="00CE062D">
              <w:rPr>
                <w:rFonts w:ascii="Arial" w:hAnsi="Arial" w:cs="Arial"/>
                <w:sz w:val="22"/>
                <w:szCs w:val="22"/>
              </w:rPr>
              <w:t>. Continued monitoring from the Marketing team</w:t>
            </w:r>
            <w:r w:rsidR="00CB14C2">
              <w:rPr>
                <w:rFonts w:ascii="Arial" w:hAnsi="Arial" w:cs="Arial"/>
                <w:sz w:val="22"/>
                <w:szCs w:val="22"/>
              </w:rPr>
              <w:t>.</w:t>
            </w:r>
          </w:p>
        </w:tc>
      </w:tr>
      <w:tr w:rsidR="00B05DA8" w:rsidRPr="00BD3535" w14:paraId="3E9E5764" w14:textId="77777777" w:rsidTr="006A319E">
        <w:trPr>
          <w:trHeight w:val="567"/>
        </w:trPr>
        <w:tc>
          <w:tcPr>
            <w:tcW w:w="1496" w:type="pct"/>
            <w:tcMar>
              <w:top w:w="113" w:type="dxa"/>
              <w:bottom w:w="113" w:type="dxa"/>
            </w:tcMar>
          </w:tcPr>
          <w:p w14:paraId="0A32C2B6" w14:textId="4DE1292B" w:rsidR="00B05DA8" w:rsidRPr="00BD3535" w:rsidRDefault="00B05DA8" w:rsidP="001C206D">
            <w:pPr>
              <w:spacing w:line="280" w:lineRule="exact"/>
              <w:rPr>
                <w:rFonts w:ascii="Arial" w:hAnsi="Arial" w:cs="Arial"/>
                <w:sz w:val="22"/>
                <w:szCs w:val="22"/>
              </w:rPr>
            </w:pPr>
            <w:r w:rsidRPr="00BD3535">
              <w:rPr>
                <w:rFonts w:ascii="Arial" w:hAnsi="Arial" w:cs="Arial"/>
                <w:sz w:val="22"/>
                <w:szCs w:val="22"/>
              </w:rPr>
              <w:lastRenderedPageBreak/>
              <w:t>Switch to Pro-Monitor as student tracking system to enable more robust monitoring of initial assessment process, induction, teaching, learning and assessment to ensure equality of achievement and progression</w:t>
            </w:r>
            <w:r w:rsidR="003E117D" w:rsidRPr="00BD3535">
              <w:rPr>
                <w:rFonts w:ascii="Arial" w:hAnsi="Arial" w:cs="Arial"/>
                <w:sz w:val="22"/>
                <w:szCs w:val="22"/>
              </w:rPr>
              <w:t>.</w:t>
            </w:r>
          </w:p>
          <w:p w14:paraId="098D7E9A" w14:textId="07658DC8" w:rsidR="00B05DA8" w:rsidRPr="00BD3535" w:rsidRDefault="00B05DA8" w:rsidP="001C206D">
            <w:pPr>
              <w:tabs>
                <w:tab w:val="left" w:pos="3271"/>
              </w:tabs>
              <w:spacing w:line="280" w:lineRule="exact"/>
              <w:rPr>
                <w:rFonts w:ascii="Arial" w:hAnsi="Arial" w:cs="Arial"/>
                <w:sz w:val="22"/>
                <w:szCs w:val="22"/>
                <w:highlight w:val="yellow"/>
              </w:rPr>
            </w:pPr>
          </w:p>
        </w:tc>
        <w:tc>
          <w:tcPr>
            <w:tcW w:w="804" w:type="pct"/>
            <w:tcMar>
              <w:top w:w="113" w:type="dxa"/>
              <w:bottom w:w="113" w:type="dxa"/>
            </w:tcMar>
          </w:tcPr>
          <w:p w14:paraId="143E84CF" w14:textId="4B2BD71F" w:rsidR="00B05DA8" w:rsidRPr="00BD3535" w:rsidRDefault="003E117D" w:rsidP="001C206D">
            <w:pPr>
              <w:spacing w:line="280" w:lineRule="exact"/>
              <w:rPr>
                <w:rFonts w:ascii="Arial" w:hAnsi="Arial" w:cs="Arial"/>
                <w:sz w:val="22"/>
                <w:szCs w:val="22"/>
                <w:highlight w:val="yellow"/>
              </w:rPr>
            </w:pPr>
            <w:r w:rsidRPr="00BD3535">
              <w:rPr>
                <w:rFonts w:ascii="Arial" w:hAnsi="Arial" w:cs="Arial"/>
                <w:sz w:val="22"/>
                <w:szCs w:val="22"/>
              </w:rPr>
              <w:t>Continuous throughout the year</w:t>
            </w:r>
          </w:p>
        </w:tc>
        <w:tc>
          <w:tcPr>
            <w:tcW w:w="716" w:type="pct"/>
            <w:tcMar>
              <w:top w:w="113" w:type="dxa"/>
              <w:bottom w:w="113" w:type="dxa"/>
            </w:tcMar>
          </w:tcPr>
          <w:p w14:paraId="31BBAB3E" w14:textId="3B6036F2" w:rsidR="00B05DA8" w:rsidRPr="00BD3535" w:rsidRDefault="00067136" w:rsidP="001C206D">
            <w:pPr>
              <w:spacing w:line="280" w:lineRule="exact"/>
              <w:rPr>
                <w:rFonts w:ascii="Arial" w:hAnsi="Arial" w:cs="Arial"/>
                <w:sz w:val="22"/>
                <w:szCs w:val="22"/>
              </w:rPr>
            </w:pPr>
            <w:r>
              <w:rPr>
                <w:rFonts w:ascii="Arial" w:hAnsi="Arial" w:cs="Arial"/>
                <w:sz w:val="22"/>
                <w:szCs w:val="22"/>
              </w:rPr>
              <w:t>Data</w:t>
            </w:r>
            <w:r w:rsidR="00BD3535">
              <w:rPr>
                <w:rFonts w:ascii="Arial" w:hAnsi="Arial" w:cs="Arial"/>
                <w:sz w:val="22"/>
                <w:szCs w:val="22"/>
              </w:rPr>
              <w:t xml:space="preserve"> Quality</w:t>
            </w:r>
            <w:r>
              <w:rPr>
                <w:rFonts w:ascii="Arial" w:hAnsi="Arial" w:cs="Arial"/>
                <w:sz w:val="22"/>
                <w:szCs w:val="22"/>
              </w:rPr>
              <w:t xml:space="preserve"> Manager</w:t>
            </w:r>
          </w:p>
          <w:p w14:paraId="3D79A8C7" w14:textId="13FFA63E" w:rsidR="00B05DA8" w:rsidRPr="00BD3535" w:rsidRDefault="00B05DA8" w:rsidP="001C206D">
            <w:pPr>
              <w:spacing w:line="280" w:lineRule="exact"/>
              <w:rPr>
                <w:rFonts w:ascii="Arial" w:hAnsi="Arial" w:cs="Arial"/>
                <w:sz w:val="22"/>
                <w:szCs w:val="22"/>
                <w:highlight w:val="yellow"/>
              </w:rPr>
            </w:pPr>
          </w:p>
        </w:tc>
        <w:tc>
          <w:tcPr>
            <w:tcW w:w="1984" w:type="pct"/>
            <w:tcMar>
              <w:top w:w="113" w:type="dxa"/>
              <w:bottom w:w="113" w:type="dxa"/>
            </w:tcMar>
          </w:tcPr>
          <w:p w14:paraId="05BB9351" w14:textId="77777777" w:rsidR="000D3ED9" w:rsidRDefault="000D3ED9" w:rsidP="00422EB9">
            <w:pPr>
              <w:spacing w:line="280" w:lineRule="exact"/>
              <w:rPr>
                <w:rFonts w:ascii="Arial" w:hAnsi="Arial" w:cs="Arial"/>
                <w:sz w:val="22"/>
                <w:szCs w:val="22"/>
              </w:rPr>
            </w:pPr>
            <w:r>
              <w:rPr>
                <w:rFonts w:ascii="Arial" w:hAnsi="Arial" w:cs="Arial"/>
                <w:sz w:val="22"/>
                <w:szCs w:val="22"/>
              </w:rPr>
              <w:t>Achieved</w:t>
            </w:r>
          </w:p>
          <w:p w14:paraId="4E6FD9F0" w14:textId="77777777" w:rsidR="000D3ED9" w:rsidRDefault="000D3ED9" w:rsidP="00422EB9">
            <w:pPr>
              <w:spacing w:line="280" w:lineRule="exact"/>
              <w:rPr>
                <w:rFonts w:ascii="Arial" w:hAnsi="Arial" w:cs="Arial"/>
                <w:sz w:val="22"/>
                <w:szCs w:val="22"/>
              </w:rPr>
            </w:pPr>
          </w:p>
          <w:p w14:paraId="7F4CC13E" w14:textId="74890457" w:rsidR="00B05DA8" w:rsidRPr="00BD3535" w:rsidRDefault="00B05DA8" w:rsidP="00344FE6">
            <w:pPr>
              <w:spacing w:line="280" w:lineRule="exact"/>
              <w:rPr>
                <w:rFonts w:ascii="Arial" w:hAnsi="Arial" w:cs="Arial"/>
                <w:sz w:val="22"/>
                <w:szCs w:val="22"/>
                <w:highlight w:val="yellow"/>
              </w:rPr>
            </w:pPr>
            <w:r w:rsidRPr="00BD3535">
              <w:rPr>
                <w:rFonts w:ascii="Arial" w:hAnsi="Arial" w:cs="Arial"/>
                <w:sz w:val="22"/>
                <w:szCs w:val="22"/>
              </w:rPr>
              <w:t>Learner tracker</w:t>
            </w:r>
            <w:r w:rsidR="00B1338D" w:rsidRPr="00BD3535">
              <w:rPr>
                <w:rFonts w:ascii="Arial" w:hAnsi="Arial" w:cs="Arial"/>
                <w:sz w:val="22"/>
                <w:szCs w:val="22"/>
              </w:rPr>
              <w:t xml:space="preserve"> </w:t>
            </w:r>
            <w:r w:rsidR="00422EB9">
              <w:rPr>
                <w:rFonts w:ascii="Arial" w:hAnsi="Arial" w:cs="Arial"/>
                <w:sz w:val="22"/>
                <w:szCs w:val="22"/>
              </w:rPr>
              <w:t xml:space="preserve">provides accurate and up to date information on our </w:t>
            </w:r>
            <w:r w:rsidR="00AD518D">
              <w:rPr>
                <w:rFonts w:ascii="Arial" w:hAnsi="Arial" w:cs="Arial"/>
                <w:sz w:val="22"/>
                <w:szCs w:val="22"/>
              </w:rPr>
              <w:t>learners</w:t>
            </w:r>
            <w:r w:rsidR="00422EB9">
              <w:rPr>
                <w:rFonts w:ascii="Arial" w:hAnsi="Arial" w:cs="Arial"/>
                <w:sz w:val="22"/>
                <w:szCs w:val="22"/>
              </w:rPr>
              <w:t xml:space="preserve">.  Pro Monitor well used by staff but </w:t>
            </w:r>
            <w:r w:rsidR="00344FE6">
              <w:rPr>
                <w:rFonts w:ascii="Arial" w:hAnsi="Arial" w:cs="Arial"/>
                <w:sz w:val="22"/>
                <w:szCs w:val="22"/>
              </w:rPr>
              <w:t>not all apprentice data is recorded timely</w:t>
            </w:r>
            <w:r w:rsidR="00422EB9">
              <w:rPr>
                <w:rFonts w:ascii="Arial" w:hAnsi="Arial" w:cs="Arial"/>
                <w:sz w:val="22"/>
                <w:szCs w:val="22"/>
              </w:rPr>
              <w:t>.</w:t>
            </w:r>
          </w:p>
        </w:tc>
      </w:tr>
      <w:tr w:rsidR="00B05DA8" w:rsidRPr="00BD3535" w14:paraId="0B428D66" w14:textId="77777777" w:rsidTr="006A319E">
        <w:trPr>
          <w:trHeight w:val="567"/>
        </w:trPr>
        <w:tc>
          <w:tcPr>
            <w:tcW w:w="1496" w:type="pct"/>
            <w:tcMar>
              <w:top w:w="113" w:type="dxa"/>
              <w:bottom w:w="113" w:type="dxa"/>
            </w:tcMar>
          </w:tcPr>
          <w:p w14:paraId="7F8DE41F" w14:textId="080F4FAA" w:rsidR="00B05DA8" w:rsidRPr="00BD3535" w:rsidRDefault="003E117D" w:rsidP="001C206D">
            <w:pPr>
              <w:spacing w:line="280" w:lineRule="exact"/>
              <w:rPr>
                <w:rFonts w:ascii="Arial" w:hAnsi="Arial" w:cs="Arial"/>
                <w:sz w:val="22"/>
                <w:szCs w:val="22"/>
              </w:rPr>
            </w:pPr>
            <w:r w:rsidRPr="00BD3535">
              <w:rPr>
                <w:rFonts w:ascii="Arial" w:hAnsi="Arial" w:cs="Arial"/>
                <w:sz w:val="22"/>
                <w:szCs w:val="22"/>
              </w:rPr>
              <w:t>To continue to e</w:t>
            </w:r>
            <w:r w:rsidR="00B05DA8" w:rsidRPr="00BD3535">
              <w:rPr>
                <w:rFonts w:ascii="Arial" w:hAnsi="Arial" w:cs="Arial"/>
                <w:sz w:val="22"/>
                <w:szCs w:val="22"/>
              </w:rPr>
              <w:t xml:space="preserve">nsure that Equality and Diversity monitoring is embedded </w:t>
            </w:r>
            <w:r w:rsidRPr="00BD3535">
              <w:rPr>
                <w:rFonts w:ascii="Arial" w:hAnsi="Arial" w:cs="Arial"/>
                <w:sz w:val="22"/>
                <w:szCs w:val="22"/>
              </w:rPr>
              <w:t xml:space="preserve">within </w:t>
            </w:r>
            <w:r w:rsidR="00B05DA8" w:rsidRPr="00BD3535">
              <w:rPr>
                <w:rFonts w:ascii="Arial" w:hAnsi="Arial" w:cs="Arial"/>
                <w:sz w:val="22"/>
                <w:szCs w:val="22"/>
              </w:rPr>
              <w:t xml:space="preserve">the Quality Improvement Plan (QIP). </w:t>
            </w:r>
            <w:r w:rsidRPr="00BD3535">
              <w:rPr>
                <w:rFonts w:ascii="Arial" w:hAnsi="Arial" w:cs="Arial"/>
                <w:sz w:val="22"/>
                <w:szCs w:val="22"/>
              </w:rPr>
              <w:t>Use i</w:t>
            </w:r>
            <w:r w:rsidR="00B05DA8" w:rsidRPr="00BD3535">
              <w:rPr>
                <w:rFonts w:ascii="Arial" w:hAnsi="Arial" w:cs="Arial"/>
                <w:sz w:val="22"/>
                <w:szCs w:val="22"/>
              </w:rPr>
              <w:t>n-depth data ana</w:t>
            </w:r>
            <w:r w:rsidR="00067136">
              <w:rPr>
                <w:rFonts w:ascii="Arial" w:hAnsi="Arial" w:cs="Arial"/>
                <w:sz w:val="22"/>
                <w:szCs w:val="22"/>
              </w:rPr>
              <w:t>lysis to monitor and address in-</w:t>
            </w:r>
            <w:r w:rsidR="00B05DA8" w:rsidRPr="00BD3535">
              <w:rPr>
                <w:rFonts w:ascii="Arial" w:hAnsi="Arial" w:cs="Arial"/>
                <w:sz w:val="22"/>
                <w:szCs w:val="22"/>
              </w:rPr>
              <w:t xml:space="preserve">year issues </w:t>
            </w:r>
            <w:r w:rsidR="00974C11" w:rsidRPr="00BD3535">
              <w:rPr>
                <w:rFonts w:ascii="Arial" w:hAnsi="Arial" w:cs="Arial"/>
                <w:sz w:val="22"/>
                <w:szCs w:val="22"/>
              </w:rPr>
              <w:t xml:space="preserve">as they arise </w:t>
            </w:r>
            <w:r w:rsidR="00B05DA8" w:rsidRPr="00BD3535">
              <w:rPr>
                <w:rFonts w:ascii="Arial" w:hAnsi="Arial" w:cs="Arial"/>
                <w:sz w:val="22"/>
                <w:szCs w:val="22"/>
              </w:rPr>
              <w:t>paying particular attention to achievement gaps between different groups.</w:t>
            </w:r>
          </w:p>
          <w:p w14:paraId="6AE27FEE" w14:textId="60DFF518" w:rsidR="00B05DA8" w:rsidRPr="00BD3535" w:rsidRDefault="00B05DA8" w:rsidP="001C206D">
            <w:pPr>
              <w:tabs>
                <w:tab w:val="left" w:pos="3271"/>
              </w:tabs>
              <w:spacing w:line="280" w:lineRule="exact"/>
              <w:rPr>
                <w:rFonts w:ascii="Arial" w:hAnsi="Arial" w:cs="Arial"/>
                <w:sz w:val="22"/>
                <w:szCs w:val="22"/>
                <w:highlight w:val="yellow"/>
              </w:rPr>
            </w:pPr>
          </w:p>
        </w:tc>
        <w:tc>
          <w:tcPr>
            <w:tcW w:w="804" w:type="pct"/>
            <w:tcMar>
              <w:top w:w="113" w:type="dxa"/>
              <w:bottom w:w="113" w:type="dxa"/>
            </w:tcMar>
          </w:tcPr>
          <w:p w14:paraId="0E52AF2C" w14:textId="7A3EC471" w:rsidR="00B05DA8" w:rsidRPr="00BD3535" w:rsidRDefault="00CB14C2" w:rsidP="00067136">
            <w:pPr>
              <w:spacing w:line="280" w:lineRule="exact"/>
              <w:rPr>
                <w:rFonts w:ascii="Arial" w:hAnsi="Arial" w:cs="Arial"/>
                <w:sz w:val="22"/>
                <w:szCs w:val="22"/>
                <w:highlight w:val="yellow"/>
              </w:rPr>
            </w:pPr>
            <w:r>
              <w:rPr>
                <w:rFonts w:ascii="Arial" w:hAnsi="Arial" w:cs="Arial"/>
                <w:sz w:val="22"/>
                <w:szCs w:val="22"/>
              </w:rPr>
              <w:t xml:space="preserve">3 termly </w:t>
            </w:r>
            <w:r w:rsidR="00783C49" w:rsidRPr="00BD3535">
              <w:rPr>
                <w:rFonts w:ascii="Arial" w:hAnsi="Arial" w:cs="Arial"/>
                <w:sz w:val="22"/>
                <w:szCs w:val="22"/>
              </w:rPr>
              <w:t xml:space="preserve">monitoring points </w:t>
            </w:r>
            <w:r w:rsidR="00067136">
              <w:rPr>
                <w:rFonts w:ascii="Arial" w:hAnsi="Arial" w:cs="Arial"/>
                <w:sz w:val="22"/>
                <w:szCs w:val="22"/>
              </w:rPr>
              <w:t>each year</w:t>
            </w:r>
          </w:p>
        </w:tc>
        <w:tc>
          <w:tcPr>
            <w:tcW w:w="716" w:type="pct"/>
            <w:tcMar>
              <w:top w:w="113" w:type="dxa"/>
              <w:bottom w:w="113" w:type="dxa"/>
            </w:tcMar>
          </w:tcPr>
          <w:p w14:paraId="1516D911" w14:textId="6EEE7E41" w:rsidR="00B05DA8" w:rsidRPr="00BD3535" w:rsidRDefault="00CB14C2" w:rsidP="001C206D">
            <w:pPr>
              <w:spacing w:line="280" w:lineRule="exact"/>
              <w:rPr>
                <w:rFonts w:ascii="Arial" w:hAnsi="Arial" w:cs="Arial"/>
                <w:sz w:val="22"/>
                <w:szCs w:val="22"/>
                <w:highlight w:val="yellow"/>
              </w:rPr>
            </w:pPr>
            <w:r>
              <w:rPr>
                <w:rFonts w:ascii="Arial" w:hAnsi="Arial" w:cs="Arial"/>
                <w:sz w:val="22"/>
                <w:szCs w:val="22"/>
              </w:rPr>
              <w:t>Quality</w:t>
            </w:r>
            <w:r w:rsidR="00067136">
              <w:rPr>
                <w:rFonts w:ascii="Arial" w:hAnsi="Arial" w:cs="Arial"/>
                <w:sz w:val="22"/>
                <w:szCs w:val="22"/>
              </w:rPr>
              <w:t xml:space="preserve"> Director</w:t>
            </w:r>
          </w:p>
        </w:tc>
        <w:tc>
          <w:tcPr>
            <w:tcW w:w="1984" w:type="pct"/>
            <w:tcMar>
              <w:top w:w="113" w:type="dxa"/>
              <w:bottom w:w="113" w:type="dxa"/>
            </w:tcMar>
          </w:tcPr>
          <w:p w14:paraId="4DAE2C9A" w14:textId="77777777" w:rsidR="000D3ED9" w:rsidRDefault="000D3ED9" w:rsidP="000D3ED9">
            <w:pPr>
              <w:spacing w:line="280" w:lineRule="exact"/>
              <w:rPr>
                <w:rFonts w:ascii="Arial" w:hAnsi="Arial" w:cs="Arial"/>
                <w:sz w:val="22"/>
                <w:szCs w:val="22"/>
              </w:rPr>
            </w:pPr>
            <w:r>
              <w:rPr>
                <w:rFonts w:ascii="Arial" w:hAnsi="Arial" w:cs="Arial"/>
                <w:sz w:val="22"/>
                <w:szCs w:val="22"/>
              </w:rPr>
              <w:t xml:space="preserve">Achieved </w:t>
            </w:r>
          </w:p>
          <w:p w14:paraId="345D98CC" w14:textId="77777777" w:rsidR="000D3ED9" w:rsidRDefault="000D3ED9" w:rsidP="000D3ED9">
            <w:pPr>
              <w:spacing w:line="280" w:lineRule="exact"/>
              <w:rPr>
                <w:rFonts w:ascii="Arial" w:hAnsi="Arial" w:cs="Arial"/>
                <w:sz w:val="22"/>
                <w:szCs w:val="22"/>
              </w:rPr>
            </w:pPr>
          </w:p>
          <w:p w14:paraId="28922FDA" w14:textId="5C268AF8" w:rsidR="00B05DA8" w:rsidRPr="00BD3535" w:rsidRDefault="000D3ED9" w:rsidP="000D3ED9">
            <w:pPr>
              <w:spacing w:line="280" w:lineRule="exact"/>
              <w:rPr>
                <w:rFonts w:ascii="Arial" w:hAnsi="Arial" w:cs="Arial"/>
                <w:sz w:val="22"/>
                <w:szCs w:val="22"/>
                <w:highlight w:val="yellow"/>
              </w:rPr>
            </w:pPr>
            <w:r>
              <w:rPr>
                <w:rFonts w:ascii="Arial" w:hAnsi="Arial" w:cs="Arial"/>
                <w:sz w:val="22"/>
                <w:szCs w:val="22"/>
              </w:rPr>
              <w:t>Departments regularly updating the self-assessment through Termly Review Boards which includes analysis by core equality characteristics.</w:t>
            </w:r>
          </w:p>
        </w:tc>
      </w:tr>
      <w:tr w:rsidR="003E117D" w:rsidRPr="00BD3535" w14:paraId="1C2360EA" w14:textId="77777777" w:rsidTr="006A319E">
        <w:trPr>
          <w:trHeight w:val="567"/>
        </w:trPr>
        <w:tc>
          <w:tcPr>
            <w:tcW w:w="1496" w:type="pct"/>
            <w:tcMar>
              <w:top w:w="113" w:type="dxa"/>
              <w:bottom w:w="113" w:type="dxa"/>
            </w:tcMar>
          </w:tcPr>
          <w:p w14:paraId="70E809CF" w14:textId="2DF1E7FD" w:rsidR="003E117D" w:rsidRPr="00BD3535" w:rsidRDefault="003E117D" w:rsidP="001C206D">
            <w:pPr>
              <w:spacing w:line="280" w:lineRule="exact"/>
              <w:rPr>
                <w:rFonts w:ascii="Arial" w:hAnsi="Arial" w:cs="Arial"/>
                <w:sz w:val="22"/>
                <w:szCs w:val="22"/>
              </w:rPr>
            </w:pPr>
            <w:r w:rsidRPr="00BD3535">
              <w:rPr>
                <w:rFonts w:ascii="Arial" w:hAnsi="Arial" w:cs="Arial"/>
                <w:sz w:val="22"/>
                <w:szCs w:val="22"/>
              </w:rPr>
              <w:t xml:space="preserve">To report </w:t>
            </w:r>
            <w:r w:rsidR="00783C49" w:rsidRPr="00BD3535">
              <w:rPr>
                <w:rFonts w:ascii="Arial" w:hAnsi="Arial" w:cs="Arial"/>
                <w:sz w:val="22"/>
                <w:szCs w:val="22"/>
              </w:rPr>
              <w:t xml:space="preserve">annually </w:t>
            </w:r>
            <w:r w:rsidRPr="00BD3535">
              <w:rPr>
                <w:rFonts w:ascii="Arial" w:hAnsi="Arial" w:cs="Arial"/>
                <w:sz w:val="22"/>
                <w:szCs w:val="22"/>
              </w:rPr>
              <w:t xml:space="preserve">on Equality and Diversity </w:t>
            </w:r>
            <w:r w:rsidR="00783C49" w:rsidRPr="00BD3535">
              <w:rPr>
                <w:rFonts w:ascii="Arial" w:hAnsi="Arial" w:cs="Arial"/>
                <w:sz w:val="22"/>
                <w:szCs w:val="22"/>
              </w:rPr>
              <w:t xml:space="preserve">through the </w:t>
            </w:r>
            <w:r w:rsidRPr="00BD3535">
              <w:rPr>
                <w:rFonts w:ascii="Arial" w:hAnsi="Arial" w:cs="Arial"/>
                <w:sz w:val="22"/>
                <w:szCs w:val="22"/>
              </w:rPr>
              <w:t xml:space="preserve">Self-assessment </w:t>
            </w:r>
            <w:r w:rsidR="00783C49" w:rsidRPr="00BD3535">
              <w:rPr>
                <w:rFonts w:ascii="Arial" w:hAnsi="Arial" w:cs="Arial"/>
                <w:sz w:val="22"/>
                <w:szCs w:val="22"/>
              </w:rPr>
              <w:t>Report.</w:t>
            </w:r>
          </w:p>
        </w:tc>
        <w:tc>
          <w:tcPr>
            <w:tcW w:w="804" w:type="pct"/>
            <w:tcMar>
              <w:top w:w="113" w:type="dxa"/>
              <w:bottom w:w="113" w:type="dxa"/>
            </w:tcMar>
          </w:tcPr>
          <w:p w14:paraId="10CD5019" w14:textId="1304534B" w:rsidR="003E117D" w:rsidRPr="00BD3535" w:rsidRDefault="000D3ED9" w:rsidP="001C206D">
            <w:pPr>
              <w:spacing w:line="280" w:lineRule="exact"/>
              <w:rPr>
                <w:rFonts w:ascii="Arial" w:hAnsi="Arial" w:cs="Arial"/>
                <w:sz w:val="22"/>
                <w:szCs w:val="22"/>
                <w:highlight w:val="yellow"/>
              </w:rPr>
            </w:pPr>
            <w:r>
              <w:rPr>
                <w:rFonts w:ascii="Arial" w:hAnsi="Arial" w:cs="Arial"/>
                <w:sz w:val="22"/>
                <w:szCs w:val="22"/>
              </w:rPr>
              <w:t>October 31</w:t>
            </w:r>
            <w:r w:rsidRPr="000D3ED9">
              <w:rPr>
                <w:rFonts w:ascii="Arial" w:hAnsi="Arial" w:cs="Arial"/>
                <w:sz w:val="22"/>
                <w:szCs w:val="22"/>
                <w:vertAlign w:val="superscript"/>
              </w:rPr>
              <w:t>st</w:t>
            </w:r>
            <w:r>
              <w:rPr>
                <w:rFonts w:ascii="Arial" w:hAnsi="Arial" w:cs="Arial"/>
                <w:sz w:val="22"/>
                <w:szCs w:val="22"/>
              </w:rPr>
              <w:t xml:space="preserve"> </w:t>
            </w:r>
          </w:p>
        </w:tc>
        <w:tc>
          <w:tcPr>
            <w:tcW w:w="716" w:type="pct"/>
            <w:tcMar>
              <w:top w:w="113" w:type="dxa"/>
              <w:bottom w:w="113" w:type="dxa"/>
            </w:tcMar>
          </w:tcPr>
          <w:p w14:paraId="2F869956" w14:textId="7444082B" w:rsidR="003E117D" w:rsidRPr="00BD3535" w:rsidRDefault="00CB14C2" w:rsidP="001C206D">
            <w:pPr>
              <w:spacing w:line="280" w:lineRule="exact"/>
              <w:rPr>
                <w:rFonts w:ascii="Arial" w:hAnsi="Arial" w:cs="Arial"/>
                <w:sz w:val="22"/>
                <w:szCs w:val="22"/>
              </w:rPr>
            </w:pPr>
            <w:r>
              <w:rPr>
                <w:rFonts w:ascii="Arial" w:hAnsi="Arial" w:cs="Arial"/>
                <w:sz w:val="22"/>
                <w:szCs w:val="22"/>
              </w:rPr>
              <w:t>Quality</w:t>
            </w:r>
            <w:r w:rsidR="00067136">
              <w:rPr>
                <w:rFonts w:ascii="Arial" w:hAnsi="Arial" w:cs="Arial"/>
                <w:sz w:val="22"/>
                <w:szCs w:val="22"/>
              </w:rPr>
              <w:t xml:space="preserve"> Director</w:t>
            </w:r>
          </w:p>
        </w:tc>
        <w:tc>
          <w:tcPr>
            <w:tcW w:w="1984" w:type="pct"/>
            <w:tcMar>
              <w:top w:w="113" w:type="dxa"/>
              <w:bottom w:w="113" w:type="dxa"/>
            </w:tcMar>
          </w:tcPr>
          <w:p w14:paraId="27FC0E95" w14:textId="77777777" w:rsidR="000D3ED9" w:rsidRDefault="000D3ED9" w:rsidP="00067136">
            <w:pPr>
              <w:spacing w:line="280" w:lineRule="exact"/>
              <w:rPr>
                <w:rFonts w:ascii="Arial" w:hAnsi="Arial" w:cs="Arial"/>
                <w:sz w:val="22"/>
                <w:szCs w:val="22"/>
              </w:rPr>
            </w:pPr>
            <w:r>
              <w:rPr>
                <w:rFonts w:ascii="Arial" w:hAnsi="Arial" w:cs="Arial"/>
                <w:sz w:val="22"/>
                <w:szCs w:val="22"/>
              </w:rPr>
              <w:t>Achieved</w:t>
            </w:r>
          </w:p>
          <w:p w14:paraId="1ABF4B78" w14:textId="77777777" w:rsidR="000D3ED9" w:rsidRDefault="000D3ED9" w:rsidP="00067136">
            <w:pPr>
              <w:spacing w:line="280" w:lineRule="exact"/>
              <w:rPr>
                <w:rFonts w:ascii="Arial" w:hAnsi="Arial" w:cs="Arial"/>
                <w:sz w:val="22"/>
                <w:szCs w:val="22"/>
              </w:rPr>
            </w:pPr>
          </w:p>
          <w:p w14:paraId="7DF11677" w14:textId="77777777" w:rsidR="000D3ED9" w:rsidRDefault="000D3ED9" w:rsidP="00067136">
            <w:pPr>
              <w:spacing w:line="280" w:lineRule="exact"/>
              <w:rPr>
                <w:rFonts w:ascii="Arial" w:hAnsi="Arial" w:cs="Arial"/>
                <w:sz w:val="22"/>
                <w:szCs w:val="22"/>
              </w:rPr>
            </w:pPr>
            <w:r>
              <w:rPr>
                <w:rFonts w:ascii="Arial" w:hAnsi="Arial" w:cs="Arial"/>
                <w:sz w:val="22"/>
                <w:szCs w:val="22"/>
              </w:rPr>
              <w:t>Completed and published for 14/15</w:t>
            </w:r>
          </w:p>
          <w:p w14:paraId="59B5524E" w14:textId="4C450FC0" w:rsidR="003E117D" w:rsidRPr="00BD3535" w:rsidRDefault="000D3ED9" w:rsidP="000D3ED9">
            <w:pPr>
              <w:spacing w:line="280" w:lineRule="exact"/>
              <w:rPr>
                <w:rFonts w:ascii="Arial" w:hAnsi="Arial" w:cs="Arial"/>
                <w:sz w:val="22"/>
                <w:szCs w:val="22"/>
              </w:rPr>
            </w:pPr>
            <w:r>
              <w:rPr>
                <w:rFonts w:ascii="Arial" w:hAnsi="Arial" w:cs="Arial"/>
                <w:sz w:val="22"/>
                <w:szCs w:val="22"/>
              </w:rPr>
              <w:t xml:space="preserve">15/16 version in progress and will complete when results confirmed in October. </w:t>
            </w:r>
          </w:p>
        </w:tc>
      </w:tr>
      <w:tr w:rsidR="00B05DA8" w:rsidRPr="00BD3535" w14:paraId="43ABF338" w14:textId="77777777" w:rsidTr="006A319E">
        <w:trPr>
          <w:trHeight w:val="567"/>
        </w:trPr>
        <w:tc>
          <w:tcPr>
            <w:tcW w:w="1496" w:type="pct"/>
            <w:tcMar>
              <w:top w:w="113" w:type="dxa"/>
              <w:bottom w:w="113" w:type="dxa"/>
            </w:tcMar>
          </w:tcPr>
          <w:p w14:paraId="010CAF1A" w14:textId="24F7CDF7" w:rsidR="00B05DA8" w:rsidRPr="00BD3535" w:rsidRDefault="006A319E" w:rsidP="001C206D">
            <w:pPr>
              <w:spacing w:line="280" w:lineRule="exact"/>
              <w:rPr>
                <w:rFonts w:ascii="Arial" w:hAnsi="Arial" w:cs="Arial"/>
                <w:sz w:val="22"/>
                <w:szCs w:val="22"/>
              </w:rPr>
            </w:pPr>
            <w:r w:rsidRPr="00BD3535">
              <w:rPr>
                <w:rFonts w:ascii="Arial" w:hAnsi="Arial" w:cs="Arial"/>
                <w:sz w:val="22"/>
                <w:szCs w:val="22"/>
              </w:rPr>
              <w:t>Systematically review policies, procedures and practice according to the academic schedule giving due regard to E&amp;D</w:t>
            </w:r>
            <w:r>
              <w:rPr>
                <w:rFonts w:ascii="Arial" w:hAnsi="Arial" w:cs="Arial"/>
                <w:sz w:val="22"/>
                <w:szCs w:val="22"/>
              </w:rPr>
              <w:t xml:space="preserve"> and each to have equality impact assessment (EIA)</w:t>
            </w:r>
          </w:p>
        </w:tc>
        <w:tc>
          <w:tcPr>
            <w:tcW w:w="804" w:type="pct"/>
            <w:tcMar>
              <w:top w:w="113" w:type="dxa"/>
              <w:bottom w:w="113" w:type="dxa"/>
            </w:tcMar>
          </w:tcPr>
          <w:p w14:paraId="5EA62BD8" w14:textId="3EEFC4FC" w:rsidR="00B05DA8" w:rsidRPr="00BD3535" w:rsidRDefault="006A319E" w:rsidP="001C206D">
            <w:pPr>
              <w:spacing w:line="280" w:lineRule="exact"/>
              <w:rPr>
                <w:rFonts w:ascii="Arial" w:hAnsi="Arial" w:cs="Arial"/>
                <w:sz w:val="22"/>
                <w:szCs w:val="22"/>
              </w:rPr>
            </w:pPr>
            <w:r>
              <w:rPr>
                <w:rFonts w:ascii="Arial" w:hAnsi="Arial" w:cs="Arial"/>
                <w:sz w:val="22"/>
                <w:szCs w:val="22"/>
              </w:rPr>
              <w:t>Termly Policy Panels</w:t>
            </w:r>
          </w:p>
        </w:tc>
        <w:tc>
          <w:tcPr>
            <w:tcW w:w="716" w:type="pct"/>
            <w:tcMar>
              <w:top w:w="113" w:type="dxa"/>
              <w:bottom w:w="113" w:type="dxa"/>
            </w:tcMar>
          </w:tcPr>
          <w:p w14:paraId="27ECEE8A" w14:textId="65DE1D76" w:rsidR="00B05DA8" w:rsidRPr="00BD3535" w:rsidRDefault="006A319E" w:rsidP="001C206D">
            <w:pPr>
              <w:spacing w:line="280" w:lineRule="exact"/>
              <w:rPr>
                <w:rFonts w:ascii="Arial" w:hAnsi="Arial" w:cs="Arial"/>
                <w:sz w:val="22"/>
                <w:szCs w:val="22"/>
              </w:rPr>
            </w:pPr>
            <w:r>
              <w:rPr>
                <w:rFonts w:ascii="Arial" w:hAnsi="Arial" w:cs="Arial"/>
                <w:sz w:val="22"/>
                <w:szCs w:val="22"/>
              </w:rPr>
              <w:t>Quality</w:t>
            </w:r>
            <w:r w:rsidR="00067136">
              <w:rPr>
                <w:rFonts w:ascii="Arial" w:hAnsi="Arial" w:cs="Arial"/>
                <w:sz w:val="22"/>
                <w:szCs w:val="22"/>
              </w:rPr>
              <w:t xml:space="preserve"> Executive</w:t>
            </w:r>
          </w:p>
        </w:tc>
        <w:tc>
          <w:tcPr>
            <w:tcW w:w="1984" w:type="pct"/>
            <w:tcMar>
              <w:top w:w="113" w:type="dxa"/>
              <w:bottom w:w="113" w:type="dxa"/>
            </w:tcMar>
          </w:tcPr>
          <w:p w14:paraId="107A09C0" w14:textId="77777777" w:rsidR="000D3ED9" w:rsidRDefault="000D3ED9" w:rsidP="006A319E">
            <w:pPr>
              <w:spacing w:line="280" w:lineRule="exact"/>
              <w:rPr>
                <w:rFonts w:ascii="Arial" w:hAnsi="Arial" w:cs="Arial"/>
                <w:sz w:val="22"/>
                <w:szCs w:val="22"/>
              </w:rPr>
            </w:pPr>
            <w:r>
              <w:rPr>
                <w:rFonts w:ascii="Arial" w:hAnsi="Arial" w:cs="Arial"/>
                <w:sz w:val="22"/>
                <w:szCs w:val="22"/>
              </w:rPr>
              <w:t>Partially achieved</w:t>
            </w:r>
          </w:p>
          <w:p w14:paraId="629AD155" w14:textId="77777777" w:rsidR="000D3ED9" w:rsidRDefault="000D3ED9" w:rsidP="006A319E">
            <w:pPr>
              <w:spacing w:line="280" w:lineRule="exact"/>
              <w:rPr>
                <w:rFonts w:ascii="Arial" w:hAnsi="Arial" w:cs="Arial"/>
                <w:sz w:val="22"/>
                <w:szCs w:val="22"/>
              </w:rPr>
            </w:pPr>
          </w:p>
          <w:p w14:paraId="37BBF6C4" w14:textId="41BD6474" w:rsidR="000D3ED9" w:rsidRDefault="000D3ED9" w:rsidP="006A319E">
            <w:pPr>
              <w:spacing w:line="280" w:lineRule="exact"/>
              <w:rPr>
                <w:rFonts w:ascii="Arial" w:hAnsi="Arial" w:cs="Arial"/>
                <w:sz w:val="22"/>
                <w:szCs w:val="22"/>
              </w:rPr>
            </w:pPr>
            <w:r>
              <w:rPr>
                <w:rFonts w:ascii="Arial" w:hAnsi="Arial" w:cs="Arial"/>
                <w:sz w:val="22"/>
                <w:szCs w:val="22"/>
              </w:rPr>
              <w:t xml:space="preserve">Some policies updated but full schedule </w:t>
            </w:r>
            <w:r w:rsidR="00344FE6">
              <w:rPr>
                <w:rFonts w:ascii="Arial" w:hAnsi="Arial" w:cs="Arial"/>
                <w:sz w:val="22"/>
                <w:szCs w:val="22"/>
              </w:rPr>
              <w:t xml:space="preserve">of review and update </w:t>
            </w:r>
            <w:r>
              <w:rPr>
                <w:rFonts w:ascii="Arial" w:hAnsi="Arial" w:cs="Arial"/>
                <w:sz w:val="22"/>
                <w:szCs w:val="22"/>
              </w:rPr>
              <w:t>not me</w:t>
            </w:r>
            <w:r w:rsidR="00344FE6">
              <w:rPr>
                <w:rFonts w:ascii="Arial" w:hAnsi="Arial" w:cs="Arial"/>
                <w:sz w:val="22"/>
                <w:szCs w:val="22"/>
              </w:rPr>
              <w:t>t</w:t>
            </w:r>
            <w:r>
              <w:rPr>
                <w:rFonts w:ascii="Arial" w:hAnsi="Arial" w:cs="Arial"/>
                <w:sz w:val="22"/>
                <w:szCs w:val="22"/>
              </w:rPr>
              <w:t>.</w:t>
            </w:r>
          </w:p>
          <w:p w14:paraId="4787E6BE" w14:textId="19C38D82" w:rsidR="006F7B56" w:rsidRPr="00BD3535" w:rsidRDefault="000D3ED9" w:rsidP="000D3ED9">
            <w:pPr>
              <w:spacing w:line="280" w:lineRule="exact"/>
              <w:rPr>
                <w:rFonts w:ascii="Arial" w:hAnsi="Arial" w:cs="Arial"/>
                <w:sz w:val="22"/>
                <w:szCs w:val="22"/>
              </w:rPr>
            </w:pPr>
            <w:r>
              <w:rPr>
                <w:rFonts w:ascii="Arial" w:hAnsi="Arial" w:cs="Arial"/>
                <w:sz w:val="22"/>
                <w:szCs w:val="22"/>
              </w:rPr>
              <w:t xml:space="preserve">EIAs not updated. Priority </w:t>
            </w:r>
            <w:r w:rsidR="00344FE6">
              <w:rPr>
                <w:rFonts w:ascii="Arial" w:hAnsi="Arial" w:cs="Arial"/>
                <w:sz w:val="22"/>
                <w:szCs w:val="22"/>
              </w:rPr>
              <w:t xml:space="preserve">consideration </w:t>
            </w:r>
            <w:r>
              <w:rPr>
                <w:rFonts w:ascii="Arial" w:hAnsi="Arial" w:cs="Arial"/>
                <w:sz w:val="22"/>
                <w:szCs w:val="22"/>
              </w:rPr>
              <w:t>for steering group.</w:t>
            </w:r>
          </w:p>
        </w:tc>
      </w:tr>
      <w:tr w:rsidR="00637B9C" w:rsidRPr="00BD3535" w14:paraId="0A4DED14" w14:textId="77777777" w:rsidTr="006A319E">
        <w:trPr>
          <w:trHeight w:val="567"/>
        </w:trPr>
        <w:tc>
          <w:tcPr>
            <w:tcW w:w="1496" w:type="pct"/>
            <w:tcMar>
              <w:top w:w="113" w:type="dxa"/>
              <w:bottom w:w="113" w:type="dxa"/>
            </w:tcMar>
          </w:tcPr>
          <w:p w14:paraId="4CCE242F" w14:textId="40F697DE" w:rsidR="00637B9C" w:rsidRPr="00BD3535" w:rsidRDefault="00637B9C" w:rsidP="001C206D">
            <w:pPr>
              <w:spacing w:line="280" w:lineRule="exact"/>
              <w:rPr>
                <w:rFonts w:ascii="Arial" w:hAnsi="Arial" w:cs="Arial"/>
                <w:sz w:val="22"/>
                <w:szCs w:val="22"/>
              </w:rPr>
            </w:pPr>
            <w:r w:rsidRPr="00BD3535">
              <w:rPr>
                <w:rFonts w:ascii="Arial" w:hAnsi="Arial" w:cs="Arial"/>
                <w:sz w:val="22"/>
                <w:szCs w:val="22"/>
              </w:rPr>
              <w:t xml:space="preserve">Thematic network to meet regularly as a forum for consultation and discussion, to address emerging issues and disseminate information back to Directorates. All Directorates to designate a representative </w:t>
            </w:r>
            <w:r w:rsidRPr="00BD3535">
              <w:rPr>
                <w:rFonts w:ascii="Arial" w:hAnsi="Arial" w:cs="Arial"/>
                <w:sz w:val="22"/>
                <w:szCs w:val="22"/>
              </w:rPr>
              <w:lastRenderedPageBreak/>
              <w:t xml:space="preserve">to attend network meetings. </w:t>
            </w:r>
          </w:p>
        </w:tc>
        <w:tc>
          <w:tcPr>
            <w:tcW w:w="804" w:type="pct"/>
            <w:tcMar>
              <w:top w:w="113" w:type="dxa"/>
              <w:bottom w:w="113" w:type="dxa"/>
            </w:tcMar>
          </w:tcPr>
          <w:p w14:paraId="1B4F068E" w14:textId="614A2D75" w:rsidR="00637B9C" w:rsidRPr="00BD3535" w:rsidRDefault="00637B9C" w:rsidP="001C206D">
            <w:pPr>
              <w:spacing w:line="280" w:lineRule="exact"/>
              <w:rPr>
                <w:rFonts w:ascii="Arial" w:hAnsi="Arial" w:cs="Arial"/>
                <w:sz w:val="22"/>
                <w:szCs w:val="22"/>
              </w:rPr>
            </w:pPr>
            <w:r w:rsidRPr="00BD3535">
              <w:rPr>
                <w:rFonts w:ascii="Arial" w:hAnsi="Arial" w:cs="Arial"/>
                <w:sz w:val="22"/>
                <w:szCs w:val="22"/>
              </w:rPr>
              <w:lastRenderedPageBreak/>
              <w:t>3 meetings annually</w:t>
            </w:r>
          </w:p>
        </w:tc>
        <w:tc>
          <w:tcPr>
            <w:tcW w:w="716" w:type="pct"/>
            <w:tcMar>
              <w:top w:w="113" w:type="dxa"/>
              <w:bottom w:w="113" w:type="dxa"/>
            </w:tcMar>
          </w:tcPr>
          <w:p w14:paraId="75BEC7EE" w14:textId="74B3B6CD" w:rsidR="00637B9C" w:rsidRPr="00BD3535" w:rsidRDefault="006A319E" w:rsidP="001C206D">
            <w:pPr>
              <w:spacing w:line="280" w:lineRule="exact"/>
              <w:rPr>
                <w:rFonts w:ascii="Arial" w:hAnsi="Arial" w:cs="Arial"/>
                <w:sz w:val="22"/>
                <w:szCs w:val="22"/>
              </w:rPr>
            </w:pPr>
            <w:r>
              <w:rPr>
                <w:rFonts w:ascii="Arial" w:hAnsi="Arial" w:cs="Arial"/>
                <w:sz w:val="22"/>
                <w:szCs w:val="22"/>
              </w:rPr>
              <w:t>Quality</w:t>
            </w:r>
            <w:r w:rsidR="00067136">
              <w:rPr>
                <w:rFonts w:ascii="Arial" w:hAnsi="Arial" w:cs="Arial"/>
                <w:sz w:val="22"/>
                <w:szCs w:val="22"/>
              </w:rPr>
              <w:t xml:space="preserve"> Manager</w:t>
            </w:r>
          </w:p>
          <w:p w14:paraId="41BB2324" w14:textId="77777777" w:rsidR="00637B9C" w:rsidRPr="00BD3535" w:rsidRDefault="00637B9C" w:rsidP="001C206D">
            <w:pPr>
              <w:spacing w:line="280" w:lineRule="exact"/>
              <w:rPr>
                <w:rFonts w:ascii="Arial" w:hAnsi="Arial" w:cs="Arial"/>
                <w:sz w:val="22"/>
                <w:szCs w:val="22"/>
              </w:rPr>
            </w:pPr>
          </w:p>
        </w:tc>
        <w:tc>
          <w:tcPr>
            <w:tcW w:w="1984" w:type="pct"/>
            <w:tcMar>
              <w:top w:w="113" w:type="dxa"/>
              <w:bottom w:w="113" w:type="dxa"/>
            </w:tcMar>
          </w:tcPr>
          <w:p w14:paraId="25A1D323" w14:textId="77777777" w:rsidR="00637B9C" w:rsidRDefault="00CD4961" w:rsidP="001C206D">
            <w:pPr>
              <w:spacing w:line="280" w:lineRule="exact"/>
              <w:rPr>
                <w:rFonts w:ascii="Arial" w:hAnsi="Arial" w:cs="Arial"/>
                <w:sz w:val="22"/>
                <w:szCs w:val="22"/>
              </w:rPr>
            </w:pPr>
            <w:r>
              <w:rPr>
                <w:rFonts w:ascii="Arial" w:hAnsi="Arial" w:cs="Arial"/>
                <w:sz w:val="22"/>
                <w:szCs w:val="22"/>
              </w:rPr>
              <w:t>Achieved</w:t>
            </w:r>
          </w:p>
          <w:p w14:paraId="0DF5CBFB" w14:textId="77777777" w:rsidR="00CD4961" w:rsidRDefault="00CD4961" w:rsidP="001C206D">
            <w:pPr>
              <w:spacing w:line="280" w:lineRule="exact"/>
              <w:rPr>
                <w:rFonts w:ascii="Arial" w:hAnsi="Arial" w:cs="Arial"/>
                <w:sz w:val="22"/>
                <w:szCs w:val="22"/>
              </w:rPr>
            </w:pPr>
          </w:p>
          <w:p w14:paraId="434006B4" w14:textId="45875AD0" w:rsidR="00CD4961" w:rsidRPr="00BD3535" w:rsidRDefault="00CD4961" w:rsidP="001C206D">
            <w:pPr>
              <w:spacing w:line="280" w:lineRule="exact"/>
              <w:rPr>
                <w:rFonts w:ascii="Arial" w:hAnsi="Arial" w:cs="Arial"/>
                <w:sz w:val="22"/>
                <w:szCs w:val="22"/>
              </w:rPr>
            </w:pPr>
            <w:r>
              <w:rPr>
                <w:rFonts w:ascii="Arial" w:hAnsi="Arial" w:cs="Arial"/>
                <w:sz w:val="22"/>
                <w:szCs w:val="22"/>
              </w:rPr>
              <w:t xml:space="preserve">Thematic network replaced by Steering group to provide better ownership and monitoring of objectives. 3 meetings held in 15/16. </w:t>
            </w:r>
          </w:p>
        </w:tc>
      </w:tr>
    </w:tbl>
    <w:p w14:paraId="645B8150" w14:textId="4C2DA3E8" w:rsidR="008A21F7" w:rsidRPr="00BD3535" w:rsidRDefault="008A21F7" w:rsidP="001C206D">
      <w:pPr>
        <w:spacing w:line="280" w:lineRule="exact"/>
        <w:rPr>
          <w:rFonts w:ascii="Arial" w:hAnsi="Arial" w:cs="Arial"/>
          <w:sz w:val="22"/>
          <w:szCs w:val="22"/>
        </w:rPr>
      </w:pPr>
    </w:p>
    <w:p w14:paraId="26E42F16" w14:textId="715E92F8" w:rsidR="00F428CA" w:rsidRPr="00BD3535" w:rsidRDefault="008A21F7" w:rsidP="001C206D">
      <w:pPr>
        <w:spacing w:line="280" w:lineRule="exact"/>
        <w:rPr>
          <w:rFonts w:ascii="Arial" w:hAnsi="Arial" w:cs="Arial"/>
          <w:sz w:val="22"/>
          <w:szCs w:val="22"/>
        </w:rPr>
      </w:pPr>
      <w:r w:rsidRPr="00BD3535">
        <w:rPr>
          <w:rFonts w:ascii="Arial" w:hAnsi="Arial" w:cs="Arial"/>
          <w:sz w:val="22"/>
          <w:szCs w:val="22"/>
        </w:rPr>
        <w:br w:type="page"/>
      </w:r>
    </w:p>
    <w:tbl>
      <w:tblPr>
        <w:tblStyle w:val="TableGrid"/>
        <w:tblW w:w="14709" w:type="dxa"/>
        <w:tblLook w:val="04A0" w:firstRow="1" w:lastRow="0" w:firstColumn="1" w:lastColumn="0" w:noHBand="0" w:noVBand="1"/>
      </w:tblPr>
      <w:tblGrid>
        <w:gridCol w:w="4136"/>
        <w:gridCol w:w="1501"/>
        <w:gridCol w:w="1984"/>
        <w:gridCol w:w="7088"/>
      </w:tblGrid>
      <w:tr w:rsidR="00C26E63" w:rsidRPr="00BD3535" w14:paraId="7BA64B5D" w14:textId="77777777" w:rsidTr="00BA2212">
        <w:tc>
          <w:tcPr>
            <w:tcW w:w="14709" w:type="dxa"/>
            <w:gridSpan w:val="4"/>
            <w:shd w:val="clear" w:color="auto" w:fill="404040" w:themeFill="text1" w:themeFillTint="BF"/>
            <w:tcMar>
              <w:top w:w="113" w:type="dxa"/>
              <w:bottom w:w="113" w:type="dxa"/>
            </w:tcMar>
            <w:vAlign w:val="center"/>
          </w:tcPr>
          <w:p w14:paraId="1968F128" w14:textId="77777777" w:rsidR="005371B6" w:rsidRPr="00BD3535" w:rsidRDefault="005371B6" w:rsidP="001C206D">
            <w:pPr>
              <w:pStyle w:val="ListParagraph"/>
              <w:spacing w:line="280" w:lineRule="exact"/>
              <w:ind w:left="360"/>
              <w:rPr>
                <w:rFonts w:ascii="Arial" w:hAnsi="Arial" w:cs="Arial"/>
                <w:color w:val="FFFFFF" w:themeColor="background1"/>
                <w:sz w:val="22"/>
                <w:szCs w:val="22"/>
              </w:rPr>
            </w:pPr>
          </w:p>
          <w:p w14:paraId="1C2FE3EC" w14:textId="292B25DC" w:rsidR="002C555B" w:rsidRPr="00BD3535" w:rsidRDefault="00C434DA" w:rsidP="00745BD7">
            <w:pPr>
              <w:pStyle w:val="ListParagraph"/>
              <w:numPr>
                <w:ilvl w:val="0"/>
                <w:numId w:val="19"/>
              </w:numPr>
              <w:spacing w:line="280" w:lineRule="exact"/>
              <w:rPr>
                <w:rFonts w:ascii="Arial" w:hAnsi="Arial" w:cs="Arial"/>
                <w:color w:val="FFFFFF" w:themeColor="background1"/>
                <w:sz w:val="22"/>
                <w:szCs w:val="22"/>
              </w:rPr>
            </w:pPr>
            <w:r w:rsidRPr="00BD3535">
              <w:rPr>
                <w:rFonts w:ascii="Arial" w:hAnsi="Arial" w:cs="Arial"/>
                <w:color w:val="FFFFFF" w:themeColor="background1"/>
                <w:sz w:val="22"/>
                <w:szCs w:val="22"/>
              </w:rPr>
              <w:t xml:space="preserve">Continue to support teaching </w:t>
            </w:r>
            <w:r w:rsidR="00176EF7" w:rsidRPr="00BD3535">
              <w:rPr>
                <w:rFonts w:ascii="Arial" w:hAnsi="Arial" w:cs="Arial"/>
                <w:color w:val="FFFFFF" w:themeColor="background1"/>
                <w:sz w:val="22"/>
                <w:szCs w:val="22"/>
              </w:rPr>
              <w:t>staff to</w:t>
            </w:r>
            <w:r w:rsidR="002C555B" w:rsidRPr="00BD3535">
              <w:rPr>
                <w:rFonts w:ascii="Arial" w:hAnsi="Arial" w:cs="Arial"/>
                <w:color w:val="FFFFFF" w:themeColor="background1"/>
                <w:sz w:val="22"/>
                <w:szCs w:val="22"/>
              </w:rPr>
              <w:t xml:space="preserve"> promote equality and diversity to meet the needs of all learners.</w:t>
            </w:r>
            <w:r w:rsidR="00632EE0" w:rsidRPr="00BD3535">
              <w:rPr>
                <w:rFonts w:ascii="Arial" w:hAnsi="Arial" w:cs="Arial"/>
                <w:color w:val="FFFFFF" w:themeColor="background1"/>
                <w:sz w:val="22"/>
                <w:szCs w:val="22"/>
              </w:rPr>
              <w:t xml:space="preserve"> D</w:t>
            </w:r>
            <w:r w:rsidR="002C555B" w:rsidRPr="00BD3535">
              <w:rPr>
                <w:rFonts w:ascii="Arial" w:hAnsi="Arial" w:cs="Arial"/>
                <w:color w:val="FFFFFF" w:themeColor="background1"/>
                <w:sz w:val="22"/>
                <w:szCs w:val="22"/>
              </w:rPr>
              <w:t xml:space="preserve">evelop teaching, learning and assessment support materials that will </w:t>
            </w:r>
            <w:r w:rsidR="00B1338D" w:rsidRPr="00BD3535">
              <w:rPr>
                <w:rFonts w:ascii="Arial" w:hAnsi="Arial" w:cs="Arial"/>
                <w:color w:val="FFFFFF" w:themeColor="background1"/>
                <w:sz w:val="22"/>
                <w:szCs w:val="22"/>
              </w:rPr>
              <w:t xml:space="preserve">continue </w:t>
            </w:r>
            <w:r w:rsidR="002C555B" w:rsidRPr="00BD3535">
              <w:rPr>
                <w:rFonts w:ascii="Arial" w:hAnsi="Arial" w:cs="Arial"/>
                <w:color w:val="FFFFFF" w:themeColor="background1"/>
                <w:sz w:val="22"/>
                <w:szCs w:val="22"/>
              </w:rPr>
              <w:t>to raise awareness of equality and diversity and to create a culture that fosters respect and promotes social cohesion across the diverse student and staff population.</w:t>
            </w:r>
          </w:p>
          <w:p w14:paraId="3FA36D56" w14:textId="5CADAE40" w:rsidR="005371B6" w:rsidRPr="00BD3535" w:rsidRDefault="005371B6" w:rsidP="001C206D">
            <w:pPr>
              <w:pStyle w:val="ListParagraph"/>
              <w:spacing w:line="280" w:lineRule="exact"/>
              <w:ind w:left="360"/>
              <w:rPr>
                <w:rFonts w:ascii="Arial" w:hAnsi="Arial" w:cs="Arial"/>
                <w:color w:val="FFFFFF" w:themeColor="background1"/>
                <w:sz w:val="22"/>
                <w:szCs w:val="22"/>
              </w:rPr>
            </w:pPr>
          </w:p>
        </w:tc>
      </w:tr>
      <w:tr w:rsidR="00C26E63" w:rsidRPr="00BD3535" w14:paraId="67040307" w14:textId="77777777" w:rsidTr="00AD518D">
        <w:trPr>
          <w:trHeight w:val="340"/>
        </w:trPr>
        <w:tc>
          <w:tcPr>
            <w:tcW w:w="4136" w:type="dxa"/>
            <w:tcMar>
              <w:top w:w="113" w:type="dxa"/>
              <w:bottom w:w="113" w:type="dxa"/>
            </w:tcMar>
          </w:tcPr>
          <w:p w14:paraId="35A627CC"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Objective</w:t>
            </w:r>
          </w:p>
        </w:tc>
        <w:tc>
          <w:tcPr>
            <w:tcW w:w="1501" w:type="dxa"/>
            <w:tcMar>
              <w:top w:w="113" w:type="dxa"/>
              <w:bottom w:w="113" w:type="dxa"/>
            </w:tcMar>
          </w:tcPr>
          <w:p w14:paraId="42517E13"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Due Date</w:t>
            </w:r>
          </w:p>
        </w:tc>
        <w:tc>
          <w:tcPr>
            <w:tcW w:w="1984" w:type="dxa"/>
            <w:tcMar>
              <w:top w:w="113" w:type="dxa"/>
              <w:bottom w:w="113" w:type="dxa"/>
            </w:tcMar>
          </w:tcPr>
          <w:p w14:paraId="4B5E64E3"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Person Responsible</w:t>
            </w:r>
          </w:p>
        </w:tc>
        <w:tc>
          <w:tcPr>
            <w:tcW w:w="7088" w:type="dxa"/>
            <w:tcMar>
              <w:top w:w="113" w:type="dxa"/>
              <w:bottom w:w="113" w:type="dxa"/>
            </w:tcMar>
          </w:tcPr>
          <w:p w14:paraId="7F5124F7"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Progress</w:t>
            </w:r>
          </w:p>
        </w:tc>
      </w:tr>
      <w:tr w:rsidR="00B05DA8" w:rsidRPr="00BD3535" w14:paraId="6EB77DDE" w14:textId="77777777" w:rsidTr="00AD518D">
        <w:tc>
          <w:tcPr>
            <w:tcW w:w="4136" w:type="dxa"/>
            <w:tcMar>
              <w:top w:w="113" w:type="dxa"/>
              <w:bottom w:w="113" w:type="dxa"/>
            </w:tcMar>
          </w:tcPr>
          <w:p w14:paraId="0EE353E9" w14:textId="12F0FB50" w:rsidR="00B05DA8" w:rsidRPr="00BD3535" w:rsidRDefault="00B05DA8" w:rsidP="001C206D">
            <w:pPr>
              <w:spacing w:line="280" w:lineRule="exact"/>
              <w:rPr>
                <w:rFonts w:ascii="Arial" w:hAnsi="Arial" w:cs="Arial"/>
                <w:sz w:val="22"/>
                <w:szCs w:val="22"/>
              </w:rPr>
            </w:pPr>
            <w:r w:rsidRPr="00B621C9">
              <w:rPr>
                <w:rFonts w:ascii="Arial" w:hAnsi="Arial" w:cs="Arial"/>
                <w:sz w:val="22"/>
                <w:szCs w:val="22"/>
              </w:rPr>
              <w:t>Teacher’s Toolkit to be developed supporting tutors with a diverse range of materials to assist with Equality and Diversity in the classroom.</w:t>
            </w:r>
          </w:p>
        </w:tc>
        <w:tc>
          <w:tcPr>
            <w:tcW w:w="1501" w:type="dxa"/>
            <w:tcMar>
              <w:top w:w="113" w:type="dxa"/>
              <w:bottom w:w="113" w:type="dxa"/>
            </w:tcMar>
          </w:tcPr>
          <w:p w14:paraId="4216D71A" w14:textId="78D05C55" w:rsidR="00B05DA8" w:rsidRPr="00BD3535" w:rsidRDefault="00CD4961" w:rsidP="00067136">
            <w:pPr>
              <w:spacing w:line="280" w:lineRule="exact"/>
              <w:rPr>
                <w:rFonts w:ascii="Arial" w:hAnsi="Arial" w:cs="Arial"/>
                <w:sz w:val="22"/>
                <w:szCs w:val="22"/>
              </w:rPr>
            </w:pPr>
            <w:r>
              <w:rPr>
                <w:rFonts w:ascii="Arial" w:hAnsi="Arial" w:cs="Arial"/>
                <w:sz w:val="22"/>
                <w:szCs w:val="22"/>
              </w:rPr>
              <w:t>Annual check in April</w:t>
            </w:r>
          </w:p>
        </w:tc>
        <w:tc>
          <w:tcPr>
            <w:tcW w:w="1984" w:type="dxa"/>
            <w:tcMar>
              <w:top w:w="113" w:type="dxa"/>
              <w:bottom w:w="113" w:type="dxa"/>
            </w:tcMar>
          </w:tcPr>
          <w:p w14:paraId="0146E8E6" w14:textId="6FA47004" w:rsidR="00B05DA8" w:rsidRPr="00BD3535" w:rsidRDefault="00067136" w:rsidP="001C206D">
            <w:pPr>
              <w:spacing w:line="280" w:lineRule="exact"/>
              <w:rPr>
                <w:rFonts w:ascii="Arial" w:hAnsi="Arial" w:cs="Arial"/>
                <w:sz w:val="22"/>
                <w:szCs w:val="22"/>
              </w:rPr>
            </w:pPr>
            <w:r>
              <w:rPr>
                <w:rFonts w:ascii="Arial" w:hAnsi="Arial" w:cs="Arial"/>
                <w:sz w:val="22"/>
                <w:szCs w:val="22"/>
              </w:rPr>
              <w:t>Staff Development</w:t>
            </w:r>
            <w:r w:rsidR="00CD4961">
              <w:rPr>
                <w:rFonts w:ascii="Arial" w:hAnsi="Arial" w:cs="Arial"/>
                <w:sz w:val="22"/>
                <w:szCs w:val="22"/>
              </w:rPr>
              <w:t xml:space="preserve"> manager</w:t>
            </w:r>
          </w:p>
        </w:tc>
        <w:tc>
          <w:tcPr>
            <w:tcW w:w="7088" w:type="dxa"/>
            <w:tcMar>
              <w:top w:w="113" w:type="dxa"/>
              <w:bottom w:w="113" w:type="dxa"/>
            </w:tcMar>
          </w:tcPr>
          <w:p w14:paraId="27824ECF" w14:textId="77777777" w:rsidR="00B1338D" w:rsidRDefault="00CD4961" w:rsidP="001C206D">
            <w:pPr>
              <w:spacing w:line="280" w:lineRule="exact"/>
              <w:rPr>
                <w:rFonts w:ascii="Arial" w:hAnsi="Arial" w:cs="Arial"/>
                <w:sz w:val="22"/>
                <w:szCs w:val="22"/>
              </w:rPr>
            </w:pPr>
            <w:r>
              <w:rPr>
                <w:rFonts w:ascii="Arial" w:hAnsi="Arial" w:cs="Arial"/>
                <w:sz w:val="22"/>
                <w:szCs w:val="22"/>
              </w:rPr>
              <w:t>Partially achieved</w:t>
            </w:r>
          </w:p>
          <w:p w14:paraId="64E435FF" w14:textId="77777777" w:rsidR="00CD4961" w:rsidRDefault="00CD4961" w:rsidP="001C206D">
            <w:pPr>
              <w:spacing w:line="280" w:lineRule="exact"/>
              <w:rPr>
                <w:rFonts w:ascii="Arial" w:hAnsi="Arial" w:cs="Arial"/>
                <w:sz w:val="22"/>
                <w:szCs w:val="22"/>
              </w:rPr>
            </w:pPr>
          </w:p>
          <w:p w14:paraId="18617AFA" w14:textId="25F0E4AF" w:rsidR="00CD4961" w:rsidRPr="00BD3535" w:rsidRDefault="00CD4961" w:rsidP="001C206D">
            <w:pPr>
              <w:spacing w:line="280" w:lineRule="exact"/>
              <w:rPr>
                <w:rFonts w:ascii="Arial" w:hAnsi="Arial" w:cs="Arial"/>
                <w:sz w:val="22"/>
                <w:szCs w:val="22"/>
              </w:rPr>
            </w:pPr>
            <w:r>
              <w:rPr>
                <w:rFonts w:ascii="Arial" w:hAnsi="Arial" w:cs="Arial"/>
                <w:sz w:val="22"/>
                <w:szCs w:val="22"/>
              </w:rPr>
              <w:t>Toolkit replaced with wider resources for staff on share point and examples of good practice from Teaching and Learning Communities. More examples needed.</w:t>
            </w:r>
          </w:p>
        </w:tc>
      </w:tr>
      <w:tr w:rsidR="00C26E63" w:rsidRPr="00BD3535" w14:paraId="49B8B65E" w14:textId="77777777" w:rsidTr="00AD518D">
        <w:tc>
          <w:tcPr>
            <w:tcW w:w="4136" w:type="dxa"/>
            <w:tcMar>
              <w:top w:w="113" w:type="dxa"/>
              <w:bottom w:w="113" w:type="dxa"/>
            </w:tcMar>
          </w:tcPr>
          <w:p w14:paraId="1FF50195" w14:textId="4D16205C" w:rsidR="002C555B" w:rsidRPr="00BD3535" w:rsidRDefault="00B05DA8" w:rsidP="001C206D">
            <w:pPr>
              <w:spacing w:line="280" w:lineRule="exact"/>
              <w:rPr>
                <w:rFonts w:ascii="Arial" w:hAnsi="Arial" w:cs="Arial"/>
                <w:sz w:val="22"/>
                <w:szCs w:val="22"/>
              </w:rPr>
            </w:pPr>
            <w:r w:rsidRPr="00BD3535">
              <w:rPr>
                <w:rFonts w:ascii="Arial" w:hAnsi="Arial" w:cs="Arial"/>
                <w:sz w:val="22"/>
                <w:szCs w:val="22"/>
              </w:rPr>
              <w:t>Lesson planning to continue to include E&amp;D and differentiation as part of the planning process in order to raise awareness, ensure non-bias, challenge stereotypes and promote the culture of tolerance, acceptance and respect of the College.</w:t>
            </w:r>
          </w:p>
        </w:tc>
        <w:tc>
          <w:tcPr>
            <w:tcW w:w="1501" w:type="dxa"/>
            <w:tcMar>
              <w:top w:w="113" w:type="dxa"/>
              <w:bottom w:w="113" w:type="dxa"/>
            </w:tcMar>
          </w:tcPr>
          <w:p w14:paraId="154A6309" w14:textId="686AB86F" w:rsidR="008425AD" w:rsidRPr="00BD3535" w:rsidRDefault="00CD4961" w:rsidP="00CD4961">
            <w:pPr>
              <w:spacing w:line="280" w:lineRule="exact"/>
              <w:rPr>
                <w:rFonts w:ascii="Arial" w:hAnsi="Arial" w:cs="Arial"/>
                <w:sz w:val="22"/>
                <w:szCs w:val="22"/>
              </w:rPr>
            </w:pPr>
            <w:r>
              <w:rPr>
                <w:rFonts w:ascii="Arial" w:hAnsi="Arial" w:cs="Arial"/>
                <w:sz w:val="22"/>
                <w:szCs w:val="22"/>
              </w:rPr>
              <w:t>Weekly observation report</w:t>
            </w:r>
          </w:p>
        </w:tc>
        <w:tc>
          <w:tcPr>
            <w:tcW w:w="1984" w:type="dxa"/>
            <w:tcMar>
              <w:top w:w="113" w:type="dxa"/>
              <w:bottom w:w="113" w:type="dxa"/>
            </w:tcMar>
          </w:tcPr>
          <w:p w14:paraId="61C602B2" w14:textId="0C93FB16" w:rsidR="00C26E63" w:rsidRPr="00BD3535" w:rsidRDefault="00B621C9" w:rsidP="001C206D">
            <w:pPr>
              <w:spacing w:line="280" w:lineRule="exact"/>
              <w:rPr>
                <w:rFonts w:ascii="Arial" w:hAnsi="Arial" w:cs="Arial"/>
                <w:sz w:val="22"/>
                <w:szCs w:val="22"/>
              </w:rPr>
            </w:pPr>
            <w:r>
              <w:rPr>
                <w:rFonts w:ascii="Arial" w:hAnsi="Arial" w:cs="Arial"/>
                <w:sz w:val="22"/>
                <w:szCs w:val="22"/>
              </w:rPr>
              <w:t>Quality Director</w:t>
            </w:r>
          </w:p>
        </w:tc>
        <w:tc>
          <w:tcPr>
            <w:tcW w:w="7088" w:type="dxa"/>
            <w:tcMar>
              <w:top w:w="113" w:type="dxa"/>
              <w:bottom w:w="113" w:type="dxa"/>
            </w:tcMar>
          </w:tcPr>
          <w:p w14:paraId="61325BA8" w14:textId="77777777" w:rsidR="00CD4961" w:rsidRDefault="00CD4961">
            <w:pPr>
              <w:spacing w:line="280" w:lineRule="exact"/>
              <w:rPr>
                <w:rFonts w:ascii="Arial" w:hAnsi="Arial" w:cs="Arial"/>
                <w:sz w:val="22"/>
                <w:szCs w:val="22"/>
              </w:rPr>
            </w:pPr>
            <w:r>
              <w:rPr>
                <w:rFonts w:ascii="Arial" w:hAnsi="Arial" w:cs="Arial"/>
                <w:sz w:val="22"/>
                <w:szCs w:val="22"/>
              </w:rPr>
              <w:t>Achieved</w:t>
            </w:r>
          </w:p>
          <w:p w14:paraId="7F5300EA" w14:textId="77777777" w:rsidR="00CD4961" w:rsidRDefault="00CD4961">
            <w:pPr>
              <w:spacing w:line="280" w:lineRule="exact"/>
              <w:rPr>
                <w:rFonts w:ascii="Arial" w:hAnsi="Arial" w:cs="Arial"/>
                <w:sz w:val="22"/>
                <w:szCs w:val="22"/>
              </w:rPr>
            </w:pPr>
          </w:p>
          <w:p w14:paraId="046249E0" w14:textId="020F1471" w:rsidR="00FB647D" w:rsidRPr="00BD3535" w:rsidRDefault="00CD4961" w:rsidP="00CD4961">
            <w:pPr>
              <w:spacing w:line="280" w:lineRule="exact"/>
              <w:rPr>
                <w:rFonts w:ascii="Arial" w:hAnsi="Arial" w:cs="Arial"/>
                <w:sz w:val="22"/>
                <w:szCs w:val="22"/>
              </w:rPr>
            </w:pPr>
            <w:r>
              <w:rPr>
                <w:rFonts w:ascii="Arial" w:hAnsi="Arial" w:cs="Arial"/>
                <w:sz w:val="22"/>
                <w:szCs w:val="22"/>
              </w:rPr>
              <w:t xml:space="preserve">Good record of observations through investment in Pro Observe.  </w:t>
            </w:r>
            <w:r w:rsidR="008425AD" w:rsidRPr="00BD3535">
              <w:rPr>
                <w:rFonts w:ascii="Arial" w:hAnsi="Arial" w:cs="Arial"/>
                <w:sz w:val="22"/>
                <w:szCs w:val="22"/>
              </w:rPr>
              <w:t xml:space="preserve">E&amp;D within classroom monitored through lesson observations and learning walks. Action </w:t>
            </w:r>
            <w:r>
              <w:rPr>
                <w:rFonts w:ascii="Arial" w:hAnsi="Arial" w:cs="Arial"/>
                <w:sz w:val="22"/>
                <w:szCs w:val="22"/>
              </w:rPr>
              <w:t>plans produced and monitored at Termly Review Boards.</w:t>
            </w:r>
            <w:r w:rsidR="00344FE6">
              <w:rPr>
                <w:rFonts w:ascii="Arial" w:hAnsi="Arial" w:cs="Arial"/>
                <w:sz w:val="22"/>
                <w:szCs w:val="22"/>
              </w:rPr>
              <w:t xml:space="preserve"> Observations at 88% (19/5) with 8% missing action plans.</w:t>
            </w:r>
          </w:p>
        </w:tc>
      </w:tr>
      <w:tr w:rsidR="00B05DA8" w:rsidRPr="00BD3535" w14:paraId="256F9A58" w14:textId="77777777" w:rsidTr="00AD518D">
        <w:tc>
          <w:tcPr>
            <w:tcW w:w="4136" w:type="dxa"/>
            <w:tcMar>
              <w:top w:w="113" w:type="dxa"/>
              <w:bottom w:w="113" w:type="dxa"/>
            </w:tcMar>
          </w:tcPr>
          <w:p w14:paraId="19C68297" w14:textId="63F313FF" w:rsidR="00B05DA8" w:rsidRPr="00BD3535" w:rsidRDefault="00B1338D" w:rsidP="001C206D">
            <w:pPr>
              <w:spacing w:line="280" w:lineRule="exact"/>
              <w:rPr>
                <w:rFonts w:ascii="Arial" w:hAnsi="Arial" w:cs="Arial"/>
                <w:sz w:val="22"/>
                <w:szCs w:val="22"/>
              </w:rPr>
            </w:pPr>
            <w:r w:rsidRPr="00BD3535">
              <w:rPr>
                <w:rFonts w:ascii="Arial" w:hAnsi="Arial" w:cs="Arial"/>
                <w:sz w:val="22"/>
                <w:szCs w:val="22"/>
              </w:rPr>
              <w:t>I</w:t>
            </w:r>
            <w:r w:rsidR="00B05DA8" w:rsidRPr="00BD3535">
              <w:rPr>
                <w:rFonts w:ascii="Arial" w:hAnsi="Arial" w:cs="Arial"/>
                <w:sz w:val="22"/>
                <w:szCs w:val="22"/>
              </w:rPr>
              <w:t xml:space="preserve">dentify good practice in embedding E&amp;D within </w:t>
            </w:r>
            <w:r w:rsidRPr="00BD3535">
              <w:rPr>
                <w:rFonts w:ascii="Arial" w:hAnsi="Arial" w:cs="Arial"/>
                <w:sz w:val="22"/>
                <w:szCs w:val="22"/>
              </w:rPr>
              <w:t xml:space="preserve">the </w:t>
            </w:r>
            <w:r w:rsidR="00B05DA8" w:rsidRPr="00BD3535">
              <w:rPr>
                <w:rFonts w:ascii="Arial" w:hAnsi="Arial" w:cs="Arial"/>
                <w:sz w:val="22"/>
                <w:szCs w:val="22"/>
              </w:rPr>
              <w:t>curriculum</w:t>
            </w:r>
            <w:r w:rsidRPr="00BD3535">
              <w:rPr>
                <w:rFonts w:ascii="Arial" w:hAnsi="Arial" w:cs="Arial"/>
                <w:sz w:val="22"/>
                <w:szCs w:val="22"/>
              </w:rPr>
              <w:t xml:space="preserve"> for each Faculty and share examples cross-college.</w:t>
            </w:r>
          </w:p>
        </w:tc>
        <w:tc>
          <w:tcPr>
            <w:tcW w:w="1501" w:type="dxa"/>
            <w:tcMar>
              <w:top w:w="113" w:type="dxa"/>
              <w:bottom w:w="113" w:type="dxa"/>
            </w:tcMar>
          </w:tcPr>
          <w:p w14:paraId="6F8CAB8D" w14:textId="01D0ADB8" w:rsidR="00B05DA8" w:rsidRPr="00BD3535" w:rsidRDefault="00CD4961" w:rsidP="001C206D">
            <w:pPr>
              <w:spacing w:line="280" w:lineRule="exact"/>
              <w:rPr>
                <w:rFonts w:ascii="Arial" w:hAnsi="Arial" w:cs="Arial"/>
                <w:sz w:val="22"/>
                <w:szCs w:val="22"/>
              </w:rPr>
            </w:pPr>
            <w:r>
              <w:rPr>
                <w:rFonts w:ascii="Arial" w:hAnsi="Arial" w:cs="Arial"/>
                <w:sz w:val="22"/>
                <w:szCs w:val="22"/>
              </w:rPr>
              <w:t xml:space="preserve">April annual </w:t>
            </w:r>
            <w:r w:rsidR="005F715D">
              <w:rPr>
                <w:rFonts w:ascii="Arial" w:hAnsi="Arial" w:cs="Arial"/>
                <w:sz w:val="22"/>
                <w:szCs w:val="22"/>
              </w:rPr>
              <w:t>update</w:t>
            </w:r>
          </w:p>
        </w:tc>
        <w:tc>
          <w:tcPr>
            <w:tcW w:w="1984" w:type="dxa"/>
            <w:tcMar>
              <w:top w:w="113" w:type="dxa"/>
              <w:bottom w:w="113" w:type="dxa"/>
            </w:tcMar>
          </w:tcPr>
          <w:p w14:paraId="029E321E" w14:textId="629BC67D" w:rsidR="00B05DA8" w:rsidRPr="00BD3535" w:rsidRDefault="00B621C9" w:rsidP="00CD4961">
            <w:pPr>
              <w:spacing w:line="280" w:lineRule="exact"/>
              <w:rPr>
                <w:rFonts w:ascii="Arial" w:hAnsi="Arial" w:cs="Arial"/>
                <w:sz w:val="22"/>
                <w:szCs w:val="22"/>
              </w:rPr>
            </w:pPr>
            <w:r>
              <w:rPr>
                <w:rFonts w:ascii="Arial" w:hAnsi="Arial" w:cs="Arial"/>
                <w:sz w:val="22"/>
                <w:szCs w:val="22"/>
              </w:rPr>
              <w:t>Quality Manager</w:t>
            </w:r>
          </w:p>
        </w:tc>
        <w:tc>
          <w:tcPr>
            <w:tcW w:w="7088" w:type="dxa"/>
            <w:tcMar>
              <w:top w:w="113" w:type="dxa"/>
              <w:bottom w:w="113" w:type="dxa"/>
            </w:tcMar>
          </w:tcPr>
          <w:p w14:paraId="0D1AA69E" w14:textId="77777777" w:rsidR="00CD4961" w:rsidRDefault="00CD4961" w:rsidP="001C206D">
            <w:pPr>
              <w:spacing w:line="280" w:lineRule="exact"/>
              <w:rPr>
                <w:rFonts w:ascii="Arial" w:hAnsi="Arial" w:cs="Arial"/>
                <w:sz w:val="22"/>
                <w:szCs w:val="22"/>
              </w:rPr>
            </w:pPr>
            <w:r>
              <w:rPr>
                <w:rFonts w:ascii="Arial" w:hAnsi="Arial" w:cs="Arial"/>
                <w:sz w:val="22"/>
                <w:szCs w:val="22"/>
              </w:rPr>
              <w:t>Achieved</w:t>
            </w:r>
          </w:p>
          <w:p w14:paraId="311F1685" w14:textId="77777777" w:rsidR="00CD4961" w:rsidRDefault="00CD4961" w:rsidP="001C206D">
            <w:pPr>
              <w:spacing w:line="280" w:lineRule="exact"/>
              <w:rPr>
                <w:rFonts w:ascii="Arial" w:hAnsi="Arial" w:cs="Arial"/>
                <w:sz w:val="22"/>
                <w:szCs w:val="22"/>
              </w:rPr>
            </w:pPr>
          </w:p>
          <w:p w14:paraId="09F55FF9" w14:textId="08A242AB" w:rsidR="00B05DA8" w:rsidRPr="00BD3535" w:rsidRDefault="00CD4961" w:rsidP="00CD4961">
            <w:pPr>
              <w:spacing w:line="280" w:lineRule="exact"/>
              <w:rPr>
                <w:rFonts w:ascii="Arial" w:hAnsi="Arial" w:cs="Arial"/>
                <w:sz w:val="22"/>
                <w:szCs w:val="22"/>
              </w:rPr>
            </w:pPr>
            <w:r>
              <w:rPr>
                <w:rFonts w:ascii="Arial" w:hAnsi="Arial" w:cs="Arial"/>
                <w:sz w:val="22"/>
                <w:szCs w:val="22"/>
              </w:rPr>
              <w:t>Teaching and learning communities present examples plus updates for Termly Review Boards. Further examples needed and better promotion to staff.</w:t>
            </w:r>
            <w:r w:rsidR="00344FE6">
              <w:rPr>
                <w:rFonts w:ascii="Arial" w:hAnsi="Arial" w:cs="Arial"/>
                <w:sz w:val="22"/>
                <w:szCs w:val="22"/>
              </w:rPr>
              <w:t xml:space="preserve"> Showcase scheduled for staff development week in July.</w:t>
            </w:r>
          </w:p>
        </w:tc>
      </w:tr>
      <w:tr w:rsidR="00735043" w:rsidRPr="00BD3535" w14:paraId="3EB97AB3" w14:textId="77777777" w:rsidTr="00AD518D">
        <w:tc>
          <w:tcPr>
            <w:tcW w:w="4136" w:type="dxa"/>
            <w:tcMar>
              <w:top w:w="113" w:type="dxa"/>
              <w:bottom w:w="113" w:type="dxa"/>
            </w:tcMar>
          </w:tcPr>
          <w:p w14:paraId="6BC6E886" w14:textId="5276C2E1" w:rsidR="00735043" w:rsidRPr="00BD3535" w:rsidRDefault="00156F5D" w:rsidP="001C206D">
            <w:pPr>
              <w:spacing w:line="280" w:lineRule="exact"/>
              <w:rPr>
                <w:rFonts w:ascii="Arial" w:hAnsi="Arial" w:cs="Arial"/>
                <w:sz w:val="22"/>
                <w:szCs w:val="22"/>
              </w:rPr>
            </w:pPr>
            <w:r w:rsidRPr="00BD3535">
              <w:rPr>
                <w:rFonts w:ascii="Arial" w:hAnsi="Arial" w:cs="Arial"/>
                <w:sz w:val="22"/>
                <w:szCs w:val="22"/>
              </w:rPr>
              <w:t xml:space="preserve">Publish </w:t>
            </w:r>
            <w:r w:rsidR="00735043" w:rsidRPr="00BD3535">
              <w:rPr>
                <w:rFonts w:ascii="Arial" w:hAnsi="Arial" w:cs="Arial"/>
                <w:sz w:val="22"/>
                <w:szCs w:val="22"/>
              </w:rPr>
              <w:t xml:space="preserve">Equality and Diversity Calendar to </w:t>
            </w:r>
            <w:r w:rsidR="00CE7C13" w:rsidRPr="00BD3535">
              <w:rPr>
                <w:rFonts w:ascii="Arial" w:hAnsi="Arial" w:cs="Arial"/>
                <w:sz w:val="22"/>
                <w:szCs w:val="22"/>
              </w:rPr>
              <w:t xml:space="preserve">provide information and </w:t>
            </w:r>
            <w:r w:rsidR="00735043" w:rsidRPr="00BD3535">
              <w:rPr>
                <w:rFonts w:ascii="Arial" w:hAnsi="Arial" w:cs="Arial"/>
                <w:sz w:val="22"/>
                <w:szCs w:val="22"/>
              </w:rPr>
              <w:t>enable easy access to key dates and cultural events.</w:t>
            </w:r>
          </w:p>
        </w:tc>
        <w:tc>
          <w:tcPr>
            <w:tcW w:w="1501" w:type="dxa"/>
            <w:tcMar>
              <w:top w:w="113" w:type="dxa"/>
              <w:bottom w:w="113" w:type="dxa"/>
            </w:tcMar>
          </w:tcPr>
          <w:p w14:paraId="48D358B0" w14:textId="01814168" w:rsidR="00735043" w:rsidRPr="00BD3535" w:rsidRDefault="00165A97" w:rsidP="001C206D">
            <w:pPr>
              <w:spacing w:line="280" w:lineRule="exact"/>
              <w:rPr>
                <w:rFonts w:ascii="Arial" w:hAnsi="Arial" w:cs="Arial"/>
                <w:sz w:val="22"/>
                <w:szCs w:val="22"/>
              </w:rPr>
            </w:pPr>
            <w:r>
              <w:rPr>
                <w:rFonts w:ascii="Arial" w:hAnsi="Arial" w:cs="Arial"/>
                <w:sz w:val="22"/>
                <w:szCs w:val="22"/>
              </w:rPr>
              <w:t>January each year</w:t>
            </w:r>
          </w:p>
        </w:tc>
        <w:tc>
          <w:tcPr>
            <w:tcW w:w="1984" w:type="dxa"/>
            <w:tcMar>
              <w:top w:w="113" w:type="dxa"/>
              <w:bottom w:w="113" w:type="dxa"/>
            </w:tcMar>
          </w:tcPr>
          <w:p w14:paraId="6EFE2317" w14:textId="6B82F1A0" w:rsidR="00735043" w:rsidRPr="00BD3535" w:rsidRDefault="00B621C9" w:rsidP="001C206D">
            <w:pPr>
              <w:spacing w:line="280" w:lineRule="exact"/>
              <w:rPr>
                <w:rFonts w:ascii="Arial" w:hAnsi="Arial" w:cs="Arial"/>
                <w:sz w:val="22"/>
                <w:szCs w:val="22"/>
              </w:rPr>
            </w:pPr>
            <w:r>
              <w:rPr>
                <w:rFonts w:ascii="Arial" w:hAnsi="Arial" w:cs="Arial"/>
                <w:sz w:val="22"/>
                <w:szCs w:val="22"/>
              </w:rPr>
              <w:t>Quality Director</w:t>
            </w:r>
          </w:p>
        </w:tc>
        <w:tc>
          <w:tcPr>
            <w:tcW w:w="7088" w:type="dxa"/>
            <w:tcMar>
              <w:top w:w="113" w:type="dxa"/>
              <w:bottom w:w="113" w:type="dxa"/>
            </w:tcMar>
          </w:tcPr>
          <w:p w14:paraId="72AF3689" w14:textId="77777777" w:rsidR="00165A97" w:rsidRDefault="00165A97" w:rsidP="001C206D">
            <w:pPr>
              <w:spacing w:line="280" w:lineRule="exact"/>
              <w:rPr>
                <w:rFonts w:ascii="Arial" w:hAnsi="Arial" w:cs="Arial"/>
                <w:sz w:val="22"/>
                <w:szCs w:val="22"/>
              </w:rPr>
            </w:pPr>
            <w:r>
              <w:rPr>
                <w:rFonts w:ascii="Arial" w:hAnsi="Arial" w:cs="Arial"/>
                <w:sz w:val="22"/>
                <w:szCs w:val="22"/>
              </w:rPr>
              <w:t>Partially achieved</w:t>
            </w:r>
          </w:p>
          <w:p w14:paraId="1ECE6ABE" w14:textId="77777777" w:rsidR="00165A97" w:rsidRDefault="00165A97" w:rsidP="001C206D">
            <w:pPr>
              <w:spacing w:line="280" w:lineRule="exact"/>
              <w:rPr>
                <w:rFonts w:ascii="Arial" w:hAnsi="Arial" w:cs="Arial"/>
                <w:sz w:val="22"/>
                <w:szCs w:val="22"/>
              </w:rPr>
            </w:pPr>
          </w:p>
          <w:p w14:paraId="26950A51" w14:textId="6B3BB6E3" w:rsidR="00735043" w:rsidRPr="00BD3535" w:rsidRDefault="00165A97" w:rsidP="001C206D">
            <w:pPr>
              <w:spacing w:line="280" w:lineRule="exact"/>
              <w:rPr>
                <w:rFonts w:ascii="Arial" w:hAnsi="Arial" w:cs="Arial"/>
                <w:sz w:val="22"/>
                <w:szCs w:val="22"/>
              </w:rPr>
            </w:pPr>
            <w:r>
              <w:rPr>
                <w:rFonts w:ascii="Arial" w:hAnsi="Arial" w:cs="Arial"/>
                <w:sz w:val="22"/>
                <w:szCs w:val="22"/>
              </w:rPr>
              <w:t>Personal college equality calendar replaced with link to national website.</w:t>
            </w:r>
            <w:r w:rsidR="00735043" w:rsidRPr="00BD3535">
              <w:rPr>
                <w:rFonts w:ascii="Arial" w:hAnsi="Arial" w:cs="Arial"/>
                <w:sz w:val="22"/>
                <w:szCs w:val="22"/>
              </w:rPr>
              <w:t xml:space="preserve"> </w:t>
            </w:r>
          </w:p>
        </w:tc>
      </w:tr>
      <w:tr w:rsidR="00735043" w:rsidRPr="00BD3535" w14:paraId="4AB702C8" w14:textId="77777777" w:rsidTr="00AD518D">
        <w:tc>
          <w:tcPr>
            <w:tcW w:w="4136" w:type="dxa"/>
            <w:tcMar>
              <w:top w:w="113" w:type="dxa"/>
              <w:bottom w:w="113" w:type="dxa"/>
            </w:tcMar>
          </w:tcPr>
          <w:p w14:paraId="1BAA7E1B" w14:textId="46CC1856" w:rsidR="00735043" w:rsidRPr="00BD3535" w:rsidRDefault="00156F5D" w:rsidP="001C206D">
            <w:pPr>
              <w:spacing w:line="280" w:lineRule="exact"/>
              <w:rPr>
                <w:rFonts w:ascii="Arial" w:hAnsi="Arial" w:cs="Arial"/>
                <w:sz w:val="22"/>
                <w:szCs w:val="22"/>
              </w:rPr>
            </w:pPr>
            <w:r w:rsidRPr="00BD3535">
              <w:rPr>
                <w:rFonts w:ascii="Arial" w:hAnsi="Arial" w:cs="Arial"/>
                <w:sz w:val="22"/>
                <w:szCs w:val="22"/>
              </w:rPr>
              <w:lastRenderedPageBreak/>
              <w:t>C</w:t>
            </w:r>
            <w:r w:rsidR="00735043" w:rsidRPr="00BD3535">
              <w:rPr>
                <w:rFonts w:ascii="Arial" w:hAnsi="Arial" w:cs="Arial"/>
                <w:sz w:val="22"/>
                <w:szCs w:val="22"/>
              </w:rPr>
              <w:t>ontinue to promote cultural ev</w:t>
            </w:r>
            <w:r w:rsidR="002918D9" w:rsidRPr="00BD3535">
              <w:rPr>
                <w:rFonts w:ascii="Arial" w:hAnsi="Arial" w:cs="Arial"/>
                <w:sz w:val="22"/>
                <w:szCs w:val="22"/>
              </w:rPr>
              <w:t xml:space="preserve">ents through tutorial sessions and further </w:t>
            </w:r>
            <w:r w:rsidR="00CE7C13" w:rsidRPr="00BD3535">
              <w:rPr>
                <w:rFonts w:ascii="Arial" w:hAnsi="Arial" w:cs="Arial"/>
                <w:sz w:val="22"/>
                <w:szCs w:val="22"/>
              </w:rPr>
              <w:t xml:space="preserve">build on the </w:t>
            </w:r>
            <w:r w:rsidR="002918D9" w:rsidRPr="00BD3535">
              <w:rPr>
                <w:rFonts w:ascii="Arial" w:hAnsi="Arial" w:cs="Arial"/>
                <w:sz w:val="22"/>
                <w:szCs w:val="22"/>
              </w:rPr>
              <w:t xml:space="preserve">Equality and Diversity strands </w:t>
            </w:r>
            <w:r w:rsidR="00CE7C13" w:rsidRPr="00BD3535">
              <w:rPr>
                <w:rFonts w:ascii="Arial" w:hAnsi="Arial" w:cs="Arial"/>
                <w:sz w:val="22"/>
                <w:szCs w:val="22"/>
              </w:rPr>
              <w:t xml:space="preserve">embedded </w:t>
            </w:r>
            <w:r w:rsidR="002918D9" w:rsidRPr="00BD3535">
              <w:rPr>
                <w:rFonts w:ascii="Arial" w:hAnsi="Arial" w:cs="Arial"/>
                <w:sz w:val="22"/>
                <w:szCs w:val="22"/>
              </w:rPr>
              <w:t xml:space="preserve">in practice by establishing a </w:t>
            </w:r>
            <w:r w:rsidR="00735043" w:rsidRPr="00BD3535">
              <w:rPr>
                <w:rFonts w:ascii="Arial" w:hAnsi="Arial" w:cs="Arial"/>
                <w:sz w:val="22"/>
                <w:szCs w:val="22"/>
              </w:rPr>
              <w:t xml:space="preserve">Cross-College </w:t>
            </w:r>
            <w:r w:rsidR="002918D9" w:rsidRPr="00BD3535">
              <w:rPr>
                <w:rFonts w:ascii="Arial" w:hAnsi="Arial" w:cs="Arial"/>
                <w:sz w:val="22"/>
                <w:szCs w:val="22"/>
              </w:rPr>
              <w:t xml:space="preserve">Cultural </w:t>
            </w:r>
            <w:r w:rsidR="00735043" w:rsidRPr="00BD3535">
              <w:rPr>
                <w:rFonts w:ascii="Arial" w:hAnsi="Arial" w:cs="Arial"/>
                <w:sz w:val="22"/>
                <w:szCs w:val="22"/>
              </w:rPr>
              <w:t xml:space="preserve">Events Calendar </w:t>
            </w:r>
            <w:r w:rsidR="002918D9" w:rsidRPr="00BD3535">
              <w:rPr>
                <w:rFonts w:ascii="Arial" w:hAnsi="Arial" w:cs="Arial"/>
                <w:sz w:val="22"/>
                <w:szCs w:val="22"/>
              </w:rPr>
              <w:t>closely linked</w:t>
            </w:r>
            <w:r w:rsidR="00735043" w:rsidRPr="00BD3535">
              <w:rPr>
                <w:rFonts w:ascii="Arial" w:hAnsi="Arial" w:cs="Arial"/>
                <w:sz w:val="22"/>
                <w:szCs w:val="22"/>
              </w:rPr>
              <w:t xml:space="preserve"> </w:t>
            </w:r>
            <w:r w:rsidR="002918D9" w:rsidRPr="00BD3535">
              <w:rPr>
                <w:rFonts w:ascii="Arial" w:hAnsi="Arial" w:cs="Arial"/>
                <w:sz w:val="22"/>
                <w:szCs w:val="22"/>
              </w:rPr>
              <w:t>to</w:t>
            </w:r>
            <w:r w:rsidR="00735043" w:rsidRPr="00BD3535">
              <w:rPr>
                <w:rFonts w:ascii="Arial" w:hAnsi="Arial" w:cs="Arial"/>
                <w:sz w:val="22"/>
                <w:szCs w:val="22"/>
              </w:rPr>
              <w:t xml:space="preserve"> tutorial schemes to raise awareness of E&amp;D issues and promote social cohesion.</w:t>
            </w:r>
          </w:p>
        </w:tc>
        <w:tc>
          <w:tcPr>
            <w:tcW w:w="1501" w:type="dxa"/>
            <w:tcMar>
              <w:top w:w="113" w:type="dxa"/>
              <w:bottom w:w="113" w:type="dxa"/>
            </w:tcMar>
          </w:tcPr>
          <w:p w14:paraId="76B48D00" w14:textId="76939F2F" w:rsidR="00735043" w:rsidRPr="00BD3535" w:rsidRDefault="00165A97" w:rsidP="001C206D">
            <w:pPr>
              <w:spacing w:line="280" w:lineRule="exact"/>
              <w:rPr>
                <w:rFonts w:ascii="Arial" w:hAnsi="Arial" w:cs="Arial"/>
                <w:sz w:val="22"/>
                <w:szCs w:val="22"/>
              </w:rPr>
            </w:pPr>
            <w:r>
              <w:rPr>
                <w:rFonts w:ascii="Arial" w:hAnsi="Arial" w:cs="Arial"/>
                <w:sz w:val="22"/>
                <w:szCs w:val="22"/>
              </w:rPr>
              <w:t>Annual review in April</w:t>
            </w:r>
          </w:p>
        </w:tc>
        <w:tc>
          <w:tcPr>
            <w:tcW w:w="1984" w:type="dxa"/>
            <w:tcMar>
              <w:top w:w="113" w:type="dxa"/>
              <w:bottom w:w="113" w:type="dxa"/>
            </w:tcMar>
          </w:tcPr>
          <w:p w14:paraId="079225E0" w14:textId="2AC46ADA" w:rsidR="00735043" w:rsidRPr="00BD3535" w:rsidRDefault="00165A97" w:rsidP="00165A97">
            <w:pPr>
              <w:spacing w:line="280" w:lineRule="exact"/>
              <w:rPr>
                <w:rFonts w:ascii="Arial" w:hAnsi="Arial" w:cs="Arial"/>
                <w:sz w:val="22"/>
                <w:szCs w:val="22"/>
              </w:rPr>
            </w:pPr>
            <w:r>
              <w:rPr>
                <w:rFonts w:ascii="Arial" w:hAnsi="Arial" w:cs="Arial"/>
                <w:sz w:val="22"/>
                <w:szCs w:val="22"/>
              </w:rPr>
              <w:t>Heads of colleges</w:t>
            </w:r>
          </w:p>
        </w:tc>
        <w:tc>
          <w:tcPr>
            <w:tcW w:w="7088" w:type="dxa"/>
            <w:tcMar>
              <w:top w:w="113" w:type="dxa"/>
              <w:bottom w:w="113" w:type="dxa"/>
            </w:tcMar>
          </w:tcPr>
          <w:p w14:paraId="4ED0C693" w14:textId="77777777" w:rsidR="00156F5D" w:rsidRDefault="00165A97" w:rsidP="001C206D">
            <w:pPr>
              <w:spacing w:line="280" w:lineRule="exact"/>
              <w:rPr>
                <w:rFonts w:ascii="Arial" w:hAnsi="Arial" w:cs="Arial"/>
                <w:sz w:val="22"/>
                <w:szCs w:val="22"/>
              </w:rPr>
            </w:pPr>
            <w:r>
              <w:rPr>
                <w:rFonts w:ascii="Arial" w:hAnsi="Arial" w:cs="Arial"/>
                <w:sz w:val="22"/>
                <w:szCs w:val="22"/>
              </w:rPr>
              <w:t>Achieved</w:t>
            </w:r>
          </w:p>
          <w:p w14:paraId="0CC3B302" w14:textId="6235CFB6" w:rsidR="00165A97" w:rsidRPr="00BD3535" w:rsidRDefault="00165A97" w:rsidP="001C206D">
            <w:pPr>
              <w:spacing w:line="280" w:lineRule="exact"/>
              <w:rPr>
                <w:rFonts w:ascii="Arial" w:hAnsi="Arial" w:cs="Arial"/>
                <w:sz w:val="22"/>
                <w:szCs w:val="22"/>
              </w:rPr>
            </w:pPr>
            <w:r>
              <w:rPr>
                <w:rFonts w:ascii="Arial" w:hAnsi="Arial" w:cs="Arial"/>
                <w:sz w:val="22"/>
                <w:szCs w:val="22"/>
              </w:rPr>
              <w:t>Successful cultural summit held in 14/15 but not repeated. Heads of colleges considering way forward.</w:t>
            </w:r>
          </w:p>
        </w:tc>
      </w:tr>
    </w:tbl>
    <w:p w14:paraId="4B9FA364" w14:textId="3A5ECEF1" w:rsidR="00C26E63" w:rsidRPr="00BD3535" w:rsidRDefault="00C26E63" w:rsidP="001C206D">
      <w:pPr>
        <w:spacing w:line="280" w:lineRule="exact"/>
        <w:rPr>
          <w:rFonts w:ascii="Arial" w:hAnsi="Arial" w:cs="Arial"/>
          <w:sz w:val="22"/>
          <w:szCs w:val="22"/>
        </w:rPr>
      </w:pPr>
    </w:p>
    <w:p w14:paraId="26AA11D6" w14:textId="77777777" w:rsidR="00E6715F" w:rsidRPr="00BD3535" w:rsidRDefault="00E6715F" w:rsidP="001C206D">
      <w:pPr>
        <w:spacing w:line="280" w:lineRule="exact"/>
        <w:rPr>
          <w:rFonts w:ascii="Arial" w:hAnsi="Arial" w:cs="Arial"/>
          <w:sz w:val="22"/>
          <w:szCs w:val="22"/>
        </w:rPr>
      </w:pPr>
    </w:p>
    <w:p w14:paraId="657AF48A" w14:textId="77777777" w:rsidR="00E6715F" w:rsidRPr="00BD3535" w:rsidRDefault="00E6715F" w:rsidP="001C206D">
      <w:pPr>
        <w:spacing w:line="280" w:lineRule="exact"/>
        <w:rPr>
          <w:rFonts w:ascii="Arial" w:hAnsi="Arial" w:cs="Arial"/>
          <w:sz w:val="22"/>
          <w:szCs w:val="22"/>
        </w:rPr>
      </w:pPr>
    </w:p>
    <w:tbl>
      <w:tblPr>
        <w:tblStyle w:val="TableGrid"/>
        <w:tblW w:w="0" w:type="auto"/>
        <w:tblLook w:val="04A0" w:firstRow="1" w:lastRow="0" w:firstColumn="1" w:lastColumn="0" w:noHBand="0" w:noVBand="1"/>
      </w:tblPr>
      <w:tblGrid>
        <w:gridCol w:w="4219"/>
        <w:gridCol w:w="1701"/>
        <w:gridCol w:w="1701"/>
        <w:gridCol w:w="7088"/>
      </w:tblGrid>
      <w:tr w:rsidR="00C26E63" w:rsidRPr="00BD3535" w14:paraId="2FB93682" w14:textId="77777777" w:rsidTr="00BA2212">
        <w:tc>
          <w:tcPr>
            <w:tcW w:w="14709" w:type="dxa"/>
            <w:gridSpan w:val="4"/>
            <w:shd w:val="clear" w:color="auto" w:fill="404040" w:themeFill="text1" w:themeFillTint="BF"/>
          </w:tcPr>
          <w:p w14:paraId="7C05DDD7" w14:textId="77777777" w:rsidR="005371B6" w:rsidRPr="00BD3535" w:rsidRDefault="005371B6" w:rsidP="001C206D">
            <w:pPr>
              <w:pStyle w:val="ListParagraph"/>
              <w:spacing w:line="280" w:lineRule="exact"/>
              <w:rPr>
                <w:rFonts w:ascii="Arial" w:hAnsi="Arial" w:cs="Arial"/>
                <w:sz w:val="22"/>
                <w:szCs w:val="22"/>
              </w:rPr>
            </w:pPr>
          </w:p>
          <w:p w14:paraId="514D788F" w14:textId="2A28FFBE" w:rsidR="002C555B" w:rsidRPr="00BD3535" w:rsidRDefault="002C555B" w:rsidP="00745BD7">
            <w:pPr>
              <w:pStyle w:val="ListParagraph"/>
              <w:numPr>
                <w:ilvl w:val="0"/>
                <w:numId w:val="19"/>
              </w:numPr>
              <w:spacing w:line="280" w:lineRule="exact"/>
              <w:rPr>
                <w:rFonts w:ascii="Arial" w:hAnsi="Arial" w:cs="Arial"/>
                <w:color w:val="FFFFFF" w:themeColor="background1"/>
                <w:sz w:val="22"/>
                <w:szCs w:val="22"/>
              </w:rPr>
            </w:pPr>
            <w:r w:rsidRPr="00BD3535">
              <w:rPr>
                <w:rFonts w:ascii="Arial" w:hAnsi="Arial" w:cs="Arial"/>
                <w:color w:val="FFFFFF" w:themeColor="background1"/>
                <w:sz w:val="22"/>
                <w:szCs w:val="22"/>
              </w:rPr>
              <w:t xml:space="preserve">Evaluate the impact of Equality and Diversity promotion and delivery through the </w:t>
            </w:r>
            <w:r w:rsidR="00C434DA" w:rsidRPr="00BD3535">
              <w:rPr>
                <w:rFonts w:ascii="Arial" w:hAnsi="Arial" w:cs="Arial"/>
                <w:color w:val="FFFFFF" w:themeColor="background1"/>
                <w:sz w:val="22"/>
                <w:szCs w:val="22"/>
              </w:rPr>
              <w:t>analysis</w:t>
            </w:r>
            <w:r w:rsidRPr="00BD3535">
              <w:rPr>
                <w:rFonts w:ascii="Arial" w:hAnsi="Arial" w:cs="Arial"/>
                <w:color w:val="FFFFFF" w:themeColor="background1"/>
                <w:sz w:val="22"/>
                <w:szCs w:val="22"/>
              </w:rPr>
              <w:t xml:space="preserve"> of qualitative and </w:t>
            </w:r>
            <w:r w:rsidR="00176EF7" w:rsidRPr="00BD3535">
              <w:rPr>
                <w:rFonts w:ascii="Arial" w:hAnsi="Arial" w:cs="Arial"/>
                <w:color w:val="FFFFFF" w:themeColor="background1"/>
                <w:sz w:val="22"/>
                <w:szCs w:val="22"/>
              </w:rPr>
              <w:t>quantitative data</w:t>
            </w:r>
            <w:r w:rsidRPr="00BD3535">
              <w:rPr>
                <w:rFonts w:ascii="Arial" w:hAnsi="Arial" w:cs="Arial"/>
                <w:color w:val="FFFFFF" w:themeColor="background1"/>
                <w:sz w:val="22"/>
                <w:szCs w:val="22"/>
              </w:rPr>
              <w:t>, collected from students, staff and stakeholders</w:t>
            </w:r>
            <w:r w:rsidR="00145A68" w:rsidRPr="00BD3535">
              <w:rPr>
                <w:rFonts w:ascii="Arial" w:hAnsi="Arial" w:cs="Arial"/>
                <w:color w:val="FFFFFF" w:themeColor="background1"/>
                <w:sz w:val="22"/>
                <w:szCs w:val="22"/>
              </w:rPr>
              <w:t>.</w:t>
            </w:r>
          </w:p>
          <w:p w14:paraId="4CDC0504" w14:textId="77777777" w:rsidR="00C26E63" w:rsidRPr="00BD3535" w:rsidRDefault="00C26E63" w:rsidP="001C206D">
            <w:pPr>
              <w:spacing w:line="280" w:lineRule="exact"/>
              <w:rPr>
                <w:rFonts w:ascii="Arial" w:hAnsi="Arial" w:cs="Arial"/>
                <w:sz w:val="22"/>
                <w:szCs w:val="22"/>
              </w:rPr>
            </w:pPr>
          </w:p>
        </w:tc>
      </w:tr>
      <w:tr w:rsidR="00C26E63" w:rsidRPr="00BD3535" w14:paraId="74C7958A" w14:textId="77777777" w:rsidTr="00AD518D">
        <w:tc>
          <w:tcPr>
            <w:tcW w:w="4219" w:type="dxa"/>
            <w:tcMar>
              <w:top w:w="113" w:type="dxa"/>
              <w:bottom w:w="113" w:type="dxa"/>
            </w:tcMar>
          </w:tcPr>
          <w:p w14:paraId="6F6CDAB6"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Objective</w:t>
            </w:r>
          </w:p>
        </w:tc>
        <w:tc>
          <w:tcPr>
            <w:tcW w:w="1701" w:type="dxa"/>
            <w:tcMar>
              <w:top w:w="113" w:type="dxa"/>
              <w:bottom w:w="113" w:type="dxa"/>
            </w:tcMar>
          </w:tcPr>
          <w:p w14:paraId="3E0F6EE1"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Due Date</w:t>
            </w:r>
          </w:p>
        </w:tc>
        <w:tc>
          <w:tcPr>
            <w:tcW w:w="1701" w:type="dxa"/>
            <w:tcMar>
              <w:top w:w="113" w:type="dxa"/>
              <w:bottom w:w="113" w:type="dxa"/>
            </w:tcMar>
          </w:tcPr>
          <w:p w14:paraId="711D83D4"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Person Responsible</w:t>
            </w:r>
          </w:p>
        </w:tc>
        <w:tc>
          <w:tcPr>
            <w:tcW w:w="7088" w:type="dxa"/>
            <w:tcMar>
              <w:top w:w="113" w:type="dxa"/>
              <w:bottom w:w="113" w:type="dxa"/>
            </w:tcMar>
          </w:tcPr>
          <w:p w14:paraId="145750E8"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Progress</w:t>
            </w:r>
          </w:p>
        </w:tc>
      </w:tr>
      <w:tr w:rsidR="00C26E63" w:rsidRPr="00BD3535" w14:paraId="19BBD2CD" w14:textId="77777777" w:rsidTr="00AD518D">
        <w:tc>
          <w:tcPr>
            <w:tcW w:w="4219" w:type="dxa"/>
            <w:tcMar>
              <w:top w:w="113" w:type="dxa"/>
              <w:bottom w:w="113" w:type="dxa"/>
            </w:tcMar>
          </w:tcPr>
          <w:p w14:paraId="27C0D75B" w14:textId="7649FCD5" w:rsidR="00C26E63" w:rsidRPr="00BD3535" w:rsidRDefault="00F26ED6" w:rsidP="001C206D">
            <w:pPr>
              <w:spacing w:line="280" w:lineRule="exact"/>
              <w:rPr>
                <w:rFonts w:ascii="Arial" w:hAnsi="Arial" w:cs="Arial"/>
                <w:sz w:val="22"/>
                <w:szCs w:val="22"/>
              </w:rPr>
            </w:pPr>
            <w:r w:rsidRPr="00BD3535">
              <w:rPr>
                <w:rFonts w:ascii="Arial" w:hAnsi="Arial" w:cs="Arial"/>
                <w:sz w:val="22"/>
                <w:szCs w:val="22"/>
              </w:rPr>
              <w:t>Embed</w:t>
            </w:r>
            <w:r w:rsidR="00264FAD" w:rsidRPr="00BD3535">
              <w:rPr>
                <w:rFonts w:ascii="Arial" w:hAnsi="Arial" w:cs="Arial"/>
                <w:sz w:val="22"/>
                <w:szCs w:val="22"/>
              </w:rPr>
              <w:t xml:space="preserve"> learner voice into the tutorial calendar to </w:t>
            </w:r>
            <w:r w:rsidR="00C8675D" w:rsidRPr="00BD3535">
              <w:rPr>
                <w:rFonts w:ascii="Arial" w:hAnsi="Arial" w:cs="Arial"/>
                <w:sz w:val="22"/>
                <w:szCs w:val="22"/>
              </w:rPr>
              <w:t>maximise the opportunities for collecting data from diverse student groups</w:t>
            </w:r>
            <w:r w:rsidR="006B2437" w:rsidRPr="00BD3535">
              <w:rPr>
                <w:rFonts w:ascii="Arial" w:hAnsi="Arial" w:cs="Arial"/>
                <w:sz w:val="22"/>
                <w:szCs w:val="22"/>
              </w:rPr>
              <w:t>. Analyse and report on the findings and respond to any issues emerging.</w:t>
            </w:r>
          </w:p>
        </w:tc>
        <w:tc>
          <w:tcPr>
            <w:tcW w:w="1701" w:type="dxa"/>
            <w:tcMar>
              <w:top w:w="113" w:type="dxa"/>
              <w:bottom w:w="113" w:type="dxa"/>
            </w:tcMar>
          </w:tcPr>
          <w:p w14:paraId="2C127A3A" w14:textId="7C778DEF" w:rsidR="00C26E63" w:rsidRPr="00BD3535" w:rsidRDefault="00165A97" w:rsidP="001C206D">
            <w:pPr>
              <w:spacing w:line="280" w:lineRule="exact"/>
              <w:rPr>
                <w:rFonts w:ascii="Arial" w:hAnsi="Arial" w:cs="Arial"/>
                <w:sz w:val="22"/>
                <w:szCs w:val="22"/>
              </w:rPr>
            </w:pPr>
            <w:r>
              <w:rPr>
                <w:rFonts w:ascii="Arial" w:hAnsi="Arial" w:cs="Arial"/>
                <w:sz w:val="22"/>
                <w:szCs w:val="22"/>
              </w:rPr>
              <w:t>Annual review in April</w:t>
            </w:r>
          </w:p>
        </w:tc>
        <w:tc>
          <w:tcPr>
            <w:tcW w:w="1701" w:type="dxa"/>
            <w:tcMar>
              <w:top w:w="113" w:type="dxa"/>
              <w:bottom w:w="113" w:type="dxa"/>
            </w:tcMar>
          </w:tcPr>
          <w:p w14:paraId="5BE7D770" w14:textId="6BD3ABE0" w:rsidR="00C26E63" w:rsidRPr="00BD3535" w:rsidRDefault="00165A97" w:rsidP="00165A97">
            <w:pPr>
              <w:spacing w:line="280" w:lineRule="exact"/>
              <w:rPr>
                <w:rFonts w:ascii="Arial" w:hAnsi="Arial" w:cs="Arial"/>
                <w:sz w:val="22"/>
                <w:szCs w:val="22"/>
              </w:rPr>
            </w:pPr>
            <w:r>
              <w:rPr>
                <w:rFonts w:ascii="Arial" w:hAnsi="Arial" w:cs="Arial"/>
                <w:sz w:val="22"/>
                <w:szCs w:val="22"/>
              </w:rPr>
              <w:t>Heads of colleges</w:t>
            </w:r>
          </w:p>
        </w:tc>
        <w:tc>
          <w:tcPr>
            <w:tcW w:w="7088" w:type="dxa"/>
            <w:tcMar>
              <w:top w:w="113" w:type="dxa"/>
              <w:bottom w:w="113" w:type="dxa"/>
            </w:tcMar>
          </w:tcPr>
          <w:p w14:paraId="36B3F918" w14:textId="77777777" w:rsidR="00165A97" w:rsidRDefault="00165A97" w:rsidP="001C206D">
            <w:pPr>
              <w:spacing w:line="280" w:lineRule="exact"/>
              <w:rPr>
                <w:rFonts w:ascii="Arial" w:hAnsi="Arial" w:cs="Arial"/>
                <w:sz w:val="22"/>
                <w:szCs w:val="22"/>
              </w:rPr>
            </w:pPr>
            <w:r>
              <w:rPr>
                <w:rFonts w:ascii="Arial" w:hAnsi="Arial" w:cs="Arial"/>
                <w:sz w:val="22"/>
                <w:szCs w:val="22"/>
              </w:rPr>
              <w:t>Achieved</w:t>
            </w:r>
          </w:p>
          <w:p w14:paraId="7686649F" w14:textId="77777777" w:rsidR="00165A97" w:rsidRDefault="00165A97" w:rsidP="001C206D">
            <w:pPr>
              <w:spacing w:line="280" w:lineRule="exact"/>
              <w:rPr>
                <w:rFonts w:ascii="Arial" w:hAnsi="Arial" w:cs="Arial"/>
                <w:sz w:val="22"/>
                <w:szCs w:val="22"/>
              </w:rPr>
            </w:pPr>
          </w:p>
          <w:p w14:paraId="6840D1C1" w14:textId="0DCDFC6B" w:rsidR="00145A68" w:rsidRPr="00BD3535" w:rsidRDefault="00165A97" w:rsidP="00165A97">
            <w:pPr>
              <w:spacing w:line="280" w:lineRule="exact"/>
              <w:rPr>
                <w:rFonts w:ascii="Arial" w:hAnsi="Arial" w:cs="Arial"/>
                <w:sz w:val="22"/>
                <w:szCs w:val="22"/>
              </w:rPr>
            </w:pPr>
            <w:r>
              <w:rPr>
                <w:rFonts w:ascii="Arial" w:hAnsi="Arial" w:cs="Arial"/>
                <w:sz w:val="22"/>
                <w:szCs w:val="22"/>
              </w:rPr>
              <w:t>Learner Voice well represented in annual surveys, focus groups and student reps</w:t>
            </w:r>
            <w:r w:rsidR="00145A68" w:rsidRPr="00BD3535">
              <w:rPr>
                <w:rFonts w:ascii="Arial" w:hAnsi="Arial" w:cs="Arial"/>
                <w:sz w:val="22"/>
                <w:szCs w:val="22"/>
              </w:rPr>
              <w:t>.</w:t>
            </w:r>
            <w:r w:rsidR="003D6071">
              <w:rPr>
                <w:rFonts w:ascii="Arial" w:hAnsi="Arial" w:cs="Arial"/>
                <w:sz w:val="22"/>
                <w:szCs w:val="22"/>
              </w:rPr>
              <w:t xml:space="preserve"> Additional local site monthly surveys carried out by Heads of College.</w:t>
            </w:r>
          </w:p>
        </w:tc>
      </w:tr>
      <w:tr w:rsidR="00C8675D" w:rsidRPr="00BD3535" w14:paraId="632A83BB" w14:textId="77777777" w:rsidTr="00AD518D">
        <w:tc>
          <w:tcPr>
            <w:tcW w:w="4219" w:type="dxa"/>
            <w:tcMar>
              <w:top w:w="113" w:type="dxa"/>
              <w:bottom w:w="113" w:type="dxa"/>
            </w:tcMar>
          </w:tcPr>
          <w:p w14:paraId="7D77372B" w14:textId="3167CF3F" w:rsidR="00C8675D" w:rsidRPr="00BD3535" w:rsidRDefault="006B2437" w:rsidP="001C206D">
            <w:pPr>
              <w:spacing w:line="280" w:lineRule="exact"/>
              <w:rPr>
                <w:rFonts w:ascii="Arial" w:hAnsi="Arial" w:cs="Arial"/>
                <w:sz w:val="22"/>
                <w:szCs w:val="22"/>
              </w:rPr>
            </w:pPr>
            <w:r w:rsidRPr="00BD3535">
              <w:rPr>
                <w:rFonts w:ascii="Arial" w:hAnsi="Arial" w:cs="Arial"/>
                <w:sz w:val="22"/>
                <w:szCs w:val="22"/>
              </w:rPr>
              <w:t xml:space="preserve">To improve the systematic collection of actual </w:t>
            </w:r>
            <w:r w:rsidR="00C8675D" w:rsidRPr="00BD3535">
              <w:rPr>
                <w:rFonts w:ascii="Arial" w:hAnsi="Arial" w:cs="Arial"/>
                <w:sz w:val="22"/>
                <w:szCs w:val="22"/>
              </w:rPr>
              <w:t xml:space="preserve">destination data </w:t>
            </w:r>
            <w:r w:rsidRPr="00BD3535">
              <w:rPr>
                <w:rFonts w:ascii="Arial" w:hAnsi="Arial" w:cs="Arial"/>
                <w:sz w:val="22"/>
                <w:szCs w:val="22"/>
              </w:rPr>
              <w:t>to assess the impact of students’ achievements on their ability to progress into further/higher education or employment and contribute to the local economy.</w:t>
            </w:r>
          </w:p>
        </w:tc>
        <w:tc>
          <w:tcPr>
            <w:tcW w:w="1701" w:type="dxa"/>
            <w:tcMar>
              <w:top w:w="113" w:type="dxa"/>
              <w:bottom w:w="113" w:type="dxa"/>
            </w:tcMar>
          </w:tcPr>
          <w:p w14:paraId="618C7AE8" w14:textId="7274F65B" w:rsidR="00C8675D" w:rsidRPr="00BD3535" w:rsidRDefault="00165A97" w:rsidP="001C206D">
            <w:pPr>
              <w:spacing w:line="280" w:lineRule="exact"/>
              <w:rPr>
                <w:rFonts w:ascii="Arial" w:hAnsi="Arial" w:cs="Arial"/>
                <w:sz w:val="22"/>
                <w:szCs w:val="22"/>
              </w:rPr>
            </w:pPr>
            <w:r>
              <w:rPr>
                <w:rFonts w:ascii="Arial" w:hAnsi="Arial" w:cs="Arial"/>
                <w:sz w:val="22"/>
                <w:szCs w:val="22"/>
              </w:rPr>
              <w:t xml:space="preserve">Annual review October </w:t>
            </w:r>
          </w:p>
        </w:tc>
        <w:tc>
          <w:tcPr>
            <w:tcW w:w="1701" w:type="dxa"/>
            <w:tcMar>
              <w:top w:w="113" w:type="dxa"/>
              <w:bottom w:w="113" w:type="dxa"/>
            </w:tcMar>
          </w:tcPr>
          <w:p w14:paraId="65541415" w14:textId="26587C78" w:rsidR="00C8675D" w:rsidRPr="00BD3535" w:rsidRDefault="00165A97" w:rsidP="001C206D">
            <w:pPr>
              <w:spacing w:line="280" w:lineRule="exact"/>
              <w:rPr>
                <w:rFonts w:ascii="Arial" w:hAnsi="Arial" w:cs="Arial"/>
                <w:sz w:val="22"/>
                <w:szCs w:val="22"/>
              </w:rPr>
            </w:pPr>
            <w:r>
              <w:rPr>
                <w:rFonts w:ascii="Arial" w:hAnsi="Arial" w:cs="Arial"/>
                <w:sz w:val="22"/>
                <w:szCs w:val="22"/>
              </w:rPr>
              <w:t>Heads of colleges</w:t>
            </w:r>
          </w:p>
        </w:tc>
        <w:tc>
          <w:tcPr>
            <w:tcW w:w="7088" w:type="dxa"/>
            <w:tcMar>
              <w:top w:w="113" w:type="dxa"/>
              <w:bottom w:w="113" w:type="dxa"/>
            </w:tcMar>
          </w:tcPr>
          <w:p w14:paraId="5AF4A94F" w14:textId="77777777" w:rsidR="00165A97" w:rsidRDefault="00165A97" w:rsidP="001C206D">
            <w:pPr>
              <w:spacing w:line="280" w:lineRule="exact"/>
              <w:rPr>
                <w:rFonts w:ascii="Arial" w:hAnsi="Arial" w:cs="Arial"/>
                <w:sz w:val="22"/>
                <w:szCs w:val="22"/>
              </w:rPr>
            </w:pPr>
            <w:r>
              <w:rPr>
                <w:rFonts w:ascii="Arial" w:hAnsi="Arial" w:cs="Arial"/>
                <w:sz w:val="22"/>
                <w:szCs w:val="22"/>
              </w:rPr>
              <w:t>Partially achieved</w:t>
            </w:r>
          </w:p>
          <w:p w14:paraId="43920D34" w14:textId="77777777" w:rsidR="00165A97" w:rsidRDefault="00165A97" w:rsidP="001C206D">
            <w:pPr>
              <w:spacing w:line="280" w:lineRule="exact"/>
              <w:rPr>
                <w:rFonts w:ascii="Arial" w:hAnsi="Arial" w:cs="Arial"/>
                <w:sz w:val="22"/>
                <w:szCs w:val="22"/>
              </w:rPr>
            </w:pPr>
          </w:p>
          <w:p w14:paraId="659368DB" w14:textId="628F97DE" w:rsidR="00C8675D" w:rsidRPr="00BD3535" w:rsidRDefault="00165A97" w:rsidP="001C206D">
            <w:pPr>
              <w:spacing w:line="280" w:lineRule="exact"/>
              <w:rPr>
                <w:rFonts w:ascii="Arial" w:hAnsi="Arial" w:cs="Arial"/>
                <w:sz w:val="22"/>
                <w:szCs w:val="22"/>
              </w:rPr>
            </w:pPr>
            <w:r>
              <w:rPr>
                <w:rFonts w:ascii="Arial" w:hAnsi="Arial" w:cs="Arial"/>
                <w:sz w:val="22"/>
                <w:szCs w:val="22"/>
              </w:rPr>
              <w:t>Progression data provided for CBL learners but not apprentices. Intended destination provided in BIG T&amp;L survey February 2016.</w:t>
            </w:r>
          </w:p>
        </w:tc>
      </w:tr>
      <w:tr w:rsidR="00C26E63" w:rsidRPr="00BD3535" w14:paraId="4F2BC401" w14:textId="77777777" w:rsidTr="00AD518D">
        <w:tc>
          <w:tcPr>
            <w:tcW w:w="4219" w:type="dxa"/>
            <w:tcMar>
              <w:top w:w="113" w:type="dxa"/>
              <w:bottom w:w="113" w:type="dxa"/>
            </w:tcMar>
          </w:tcPr>
          <w:p w14:paraId="5592B559" w14:textId="7710336E" w:rsidR="00C26E63" w:rsidRPr="00BD3535" w:rsidRDefault="00F26ED6" w:rsidP="001C206D">
            <w:pPr>
              <w:spacing w:line="280" w:lineRule="exact"/>
              <w:rPr>
                <w:rFonts w:ascii="Arial" w:hAnsi="Arial" w:cs="Arial"/>
                <w:sz w:val="22"/>
                <w:szCs w:val="22"/>
              </w:rPr>
            </w:pPr>
            <w:r w:rsidRPr="00BD3535">
              <w:rPr>
                <w:rFonts w:ascii="Arial" w:hAnsi="Arial" w:cs="Arial"/>
                <w:sz w:val="22"/>
                <w:szCs w:val="22"/>
              </w:rPr>
              <w:t xml:space="preserve">Continue to monitor </w:t>
            </w:r>
            <w:r w:rsidR="006B2437" w:rsidRPr="00BD3535">
              <w:rPr>
                <w:rFonts w:ascii="Arial" w:hAnsi="Arial" w:cs="Arial"/>
                <w:sz w:val="22"/>
                <w:szCs w:val="22"/>
              </w:rPr>
              <w:t xml:space="preserve">and review </w:t>
            </w:r>
            <w:r w:rsidRPr="00BD3535">
              <w:rPr>
                <w:rFonts w:ascii="Arial" w:hAnsi="Arial" w:cs="Arial"/>
                <w:sz w:val="22"/>
                <w:szCs w:val="22"/>
              </w:rPr>
              <w:t xml:space="preserve">all </w:t>
            </w:r>
            <w:r w:rsidRPr="00BD3535">
              <w:rPr>
                <w:rFonts w:ascii="Arial" w:hAnsi="Arial" w:cs="Arial"/>
                <w:sz w:val="22"/>
                <w:szCs w:val="22"/>
              </w:rPr>
              <w:lastRenderedPageBreak/>
              <w:t>feedback including complaints for E&amp;D strands</w:t>
            </w:r>
            <w:r w:rsidR="00264FAD" w:rsidRPr="00BD3535">
              <w:rPr>
                <w:rFonts w:ascii="Arial" w:hAnsi="Arial" w:cs="Arial"/>
                <w:sz w:val="22"/>
                <w:szCs w:val="22"/>
              </w:rPr>
              <w:t xml:space="preserve"> </w:t>
            </w:r>
            <w:r w:rsidR="006B2437" w:rsidRPr="00BD3535">
              <w:rPr>
                <w:rFonts w:ascii="Arial" w:hAnsi="Arial" w:cs="Arial"/>
                <w:sz w:val="22"/>
                <w:szCs w:val="22"/>
              </w:rPr>
              <w:t>and any emerging/issues/trends.</w:t>
            </w:r>
          </w:p>
        </w:tc>
        <w:tc>
          <w:tcPr>
            <w:tcW w:w="1701" w:type="dxa"/>
            <w:tcMar>
              <w:top w:w="113" w:type="dxa"/>
              <w:bottom w:w="113" w:type="dxa"/>
            </w:tcMar>
          </w:tcPr>
          <w:p w14:paraId="7843FDFB" w14:textId="53A1358B" w:rsidR="00C26E63" w:rsidRPr="00BD3535" w:rsidRDefault="00165A97" w:rsidP="001C206D">
            <w:pPr>
              <w:spacing w:line="280" w:lineRule="exact"/>
              <w:rPr>
                <w:rFonts w:ascii="Arial" w:hAnsi="Arial" w:cs="Arial"/>
                <w:sz w:val="22"/>
                <w:szCs w:val="22"/>
              </w:rPr>
            </w:pPr>
            <w:r>
              <w:rPr>
                <w:rFonts w:ascii="Arial" w:hAnsi="Arial" w:cs="Arial"/>
                <w:sz w:val="22"/>
                <w:szCs w:val="22"/>
              </w:rPr>
              <w:lastRenderedPageBreak/>
              <w:t xml:space="preserve">Weekly report </w:t>
            </w:r>
            <w:r>
              <w:rPr>
                <w:rFonts w:ascii="Arial" w:hAnsi="Arial" w:cs="Arial"/>
                <w:sz w:val="22"/>
                <w:szCs w:val="22"/>
              </w:rPr>
              <w:lastRenderedPageBreak/>
              <w:t>to Executive</w:t>
            </w:r>
          </w:p>
        </w:tc>
        <w:tc>
          <w:tcPr>
            <w:tcW w:w="1701" w:type="dxa"/>
            <w:tcMar>
              <w:top w:w="113" w:type="dxa"/>
              <w:bottom w:w="113" w:type="dxa"/>
            </w:tcMar>
          </w:tcPr>
          <w:p w14:paraId="6373808A" w14:textId="7DBD3ABD" w:rsidR="00C26E63" w:rsidRPr="00BD3535" w:rsidRDefault="00B621C9" w:rsidP="001C206D">
            <w:pPr>
              <w:spacing w:line="280" w:lineRule="exact"/>
              <w:rPr>
                <w:rFonts w:ascii="Arial" w:hAnsi="Arial" w:cs="Arial"/>
                <w:sz w:val="22"/>
                <w:szCs w:val="22"/>
              </w:rPr>
            </w:pPr>
            <w:r>
              <w:rPr>
                <w:rFonts w:ascii="Arial" w:hAnsi="Arial" w:cs="Arial"/>
                <w:sz w:val="22"/>
                <w:szCs w:val="22"/>
              </w:rPr>
              <w:lastRenderedPageBreak/>
              <w:t xml:space="preserve">Quality </w:t>
            </w:r>
            <w:r>
              <w:rPr>
                <w:rFonts w:ascii="Arial" w:hAnsi="Arial" w:cs="Arial"/>
                <w:sz w:val="22"/>
                <w:szCs w:val="22"/>
              </w:rPr>
              <w:lastRenderedPageBreak/>
              <w:t>Director</w:t>
            </w:r>
          </w:p>
        </w:tc>
        <w:tc>
          <w:tcPr>
            <w:tcW w:w="7088" w:type="dxa"/>
            <w:tcMar>
              <w:top w:w="113" w:type="dxa"/>
              <w:bottom w:w="113" w:type="dxa"/>
            </w:tcMar>
          </w:tcPr>
          <w:p w14:paraId="2F702152" w14:textId="77777777" w:rsidR="00C26E63" w:rsidRDefault="00165A97" w:rsidP="001C206D">
            <w:pPr>
              <w:spacing w:line="280" w:lineRule="exact"/>
              <w:rPr>
                <w:rFonts w:ascii="Arial" w:hAnsi="Arial" w:cs="Arial"/>
                <w:sz w:val="22"/>
                <w:szCs w:val="22"/>
              </w:rPr>
            </w:pPr>
            <w:r>
              <w:rPr>
                <w:rFonts w:ascii="Arial" w:hAnsi="Arial" w:cs="Arial"/>
                <w:sz w:val="22"/>
                <w:szCs w:val="22"/>
              </w:rPr>
              <w:lastRenderedPageBreak/>
              <w:t>Achieved</w:t>
            </w:r>
          </w:p>
          <w:p w14:paraId="520E129F" w14:textId="77777777" w:rsidR="00165A97" w:rsidRDefault="00165A97" w:rsidP="001C206D">
            <w:pPr>
              <w:spacing w:line="280" w:lineRule="exact"/>
              <w:rPr>
                <w:rFonts w:ascii="Arial" w:hAnsi="Arial" w:cs="Arial"/>
                <w:sz w:val="22"/>
                <w:szCs w:val="22"/>
              </w:rPr>
            </w:pPr>
          </w:p>
          <w:p w14:paraId="61171FCC" w14:textId="32593C5C" w:rsidR="00165A97" w:rsidRPr="00BD3535" w:rsidRDefault="00165A97" w:rsidP="00165A97">
            <w:pPr>
              <w:spacing w:line="280" w:lineRule="exact"/>
              <w:rPr>
                <w:rFonts w:ascii="Arial" w:hAnsi="Arial" w:cs="Arial"/>
                <w:sz w:val="22"/>
                <w:szCs w:val="22"/>
              </w:rPr>
            </w:pPr>
            <w:r>
              <w:rPr>
                <w:rFonts w:ascii="Arial" w:hAnsi="Arial" w:cs="Arial"/>
                <w:sz w:val="22"/>
                <w:szCs w:val="22"/>
              </w:rPr>
              <w:t xml:space="preserve">Weekly reports carefully monitored by Executive. Numbers reducing on previous year and timeliness improving.  Improved detail on </w:t>
            </w:r>
            <w:r w:rsidR="003D6071">
              <w:rPr>
                <w:rFonts w:ascii="Arial" w:hAnsi="Arial" w:cs="Arial"/>
                <w:sz w:val="22"/>
                <w:szCs w:val="22"/>
              </w:rPr>
              <w:t xml:space="preserve">weekly </w:t>
            </w:r>
            <w:r>
              <w:rPr>
                <w:rFonts w:ascii="Arial" w:hAnsi="Arial" w:cs="Arial"/>
                <w:sz w:val="22"/>
                <w:szCs w:val="22"/>
              </w:rPr>
              <w:t>report.</w:t>
            </w:r>
          </w:p>
        </w:tc>
      </w:tr>
    </w:tbl>
    <w:p w14:paraId="6FF80CE7" w14:textId="7BBB0DD1" w:rsidR="00C26E63" w:rsidRPr="00BD3535" w:rsidRDefault="00C26E63" w:rsidP="001C206D">
      <w:pPr>
        <w:pStyle w:val="ListParagraph"/>
        <w:spacing w:line="280" w:lineRule="exact"/>
        <w:rPr>
          <w:rFonts w:ascii="Arial" w:hAnsi="Arial" w:cs="Arial"/>
          <w:sz w:val="22"/>
          <w:szCs w:val="22"/>
        </w:rPr>
      </w:pPr>
    </w:p>
    <w:p w14:paraId="39043C02" w14:textId="77777777" w:rsidR="00E6715F" w:rsidRPr="00BD3535" w:rsidRDefault="00E6715F" w:rsidP="001C206D">
      <w:pPr>
        <w:pStyle w:val="ListParagraph"/>
        <w:spacing w:line="280" w:lineRule="exact"/>
        <w:rPr>
          <w:rFonts w:ascii="Arial" w:hAnsi="Arial" w:cs="Arial"/>
          <w:sz w:val="22"/>
          <w:szCs w:val="22"/>
        </w:rPr>
      </w:pPr>
    </w:p>
    <w:tbl>
      <w:tblPr>
        <w:tblStyle w:val="TableGrid"/>
        <w:tblW w:w="14709" w:type="dxa"/>
        <w:tblLayout w:type="fixed"/>
        <w:tblLook w:val="04A0" w:firstRow="1" w:lastRow="0" w:firstColumn="1" w:lastColumn="0" w:noHBand="0" w:noVBand="1"/>
      </w:tblPr>
      <w:tblGrid>
        <w:gridCol w:w="4219"/>
        <w:gridCol w:w="6"/>
        <w:gridCol w:w="1412"/>
        <w:gridCol w:w="2126"/>
        <w:gridCol w:w="6946"/>
      </w:tblGrid>
      <w:tr w:rsidR="00C26E63" w:rsidRPr="00BD3535" w14:paraId="55BE7CCE" w14:textId="77777777" w:rsidTr="00BA2212">
        <w:tc>
          <w:tcPr>
            <w:tcW w:w="14709" w:type="dxa"/>
            <w:gridSpan w:val="5"/>
            <w:shd w:val="clear" w:color="auto" w:fill="404040" w:themeFill="text1" w:themeFillTint="BF"/>
          </w:tcPr>
          <w:p w14:paraId="39D482F0" w14:textId="77777777" w:rsidR="005371B6" w:rsidRPr="00BD3535" w:rsidRDefault="005371B6" w:rsidP="001C206D">
            <w:pPr>
              <w:pStyle w:val="ListParagraph"/>
              <w:spacing w:line="280" w:lineRule="exact"/>
              <w:rPr>
                <w:rFonts w:ascii="Arial" w:hAnsi="Arial" w:cs="Arial"/>
                <w:sz w:val="22"/>
                <w:szCs w:val="22"/>
              </w:rPr>
            </w:pPr>
          </w:p>
          <w:p w14:paraId="4B2CF85B" w14:textId="7F87827E" w:rsidR="002C555B" w:rsidRPr="00BD3535" w:rsidRDefault="006B2437" w:rsidP="00BA2212">
            <w:pPr>
              <w:pStyle w:val="ListParagraph"/>
              <w:numPr>
                <w:ilvl w:val="0"/>
                <w:numId w:val="19"/>
              </w:numPr>
              <w:shd w:val="clear" w:color="auto" w:fill="404040" w:themeFill="text1" w:themeFillTint="BF"/>
              <w:spacing w:line="280" w:lineRule="exact"/>
              <w:rPr>
                <w:rFonts w:ascii="Arial" w:hAnsi="Arial" w:cs="Arial"/>
                <w:color w:val="FFFFFF" w:themeColor="background1"/>
                <w:sz w:val="22"/>
                <w:szCs w:val="22"/>
              </w:rPr>
            </w:pPr>
            <w:r w:rsidRPr="00BD3535">
              <w:rPr>
                <w:rFonts w:ascii="Arial" w:hAnsi="Arial" w:cs="Arial"/>
                <w:color w:val="FFFFFF" w:themeColor="background1"/>
                <w:sz w:val="22"/>
                <w:szCs w:val="22"/>
              </w:rPr>
              <w:t>E</w:t>
            </w:r>
            <w:r w:rsidR="002C555B" w:rsidRPr="00BD3535">
              <w:rPr>
                <w:rFonts w:ascii="Arial" w:hAnsi="Arial" w:cs="Arial"/>
                <w:color w:val="FFFFFF" w:themeColor="background1"/>
                <w:sz w:val="22"/>
                <w:szCs w:val="22"/>
              </w:rPr>
              <w:t xml:space="preserve">nsure that all College staff and governors are able to access Equality and Diversity training and be fully cognizant of our statutory duties. All members of the College will be made aware of the College’s Equality and Diversity Policy and Action Plan. </w:t>
            </w:r>
          </w:p>
          <w:p w14:paraId="3A908802" w14:textId="77777777" w:rsidR="00C26E63" w:rsidRPr="00BD3535" w:rsidRDefault="00C26E63" w:rsidP="001C206D">
            <w:pPr>
              <w:tabs>
                <w:tab w:val="left" w:pos="11653"/>
              </w:tabs>
              <w:spacing w:line="280" w:lineRule="exact"/>
              <w:rPr>
                <w:rFonts w:ascii="Arial" w:hAnsi="Arial" w:cs="Arial"/>
                <w:sz w:val="22"/>
                <w:szCs w:val="22"/>
              </w:rPr>
            </w:pPr>
          </w:p>
        </w:tc>
      </w:tr>
      <w:tr w:rsidR="00C26E63" w:rsidRPr="00BD3535" w14:paraId="605D5C49" w14:textId="77777777" w:rsidTr="00AD518D">
        <w:tc>
          <w:tcPr>
            <w:tcW w:w="4219" w:type="dxa"/>
            <w:tcMar>
              <w:top w:w="113" w:type="dxa"/>
              <w:bottom w:w="113" w:type="dxa"/>
            </w:tcMar>
          </w:tcPr>
          <w:p w14:paraId="07C6E100"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Objective</w:t>
            </w:r>
          </w:p>
        </w:tc>
        <w:tc>
          <w:tcPr>
            <w:tcW w:w="1418" w:type="dxa"/>
            <w:gridSpan w:val="2"/>
            <w:tcMar>
              <w:top w:w="113" w:type="dxa"/>
              <w:bottom w:w="113" w:type="dxa"/>
            </w:tcMar>
          </w:tcPr>
          <w:p w14:paraId="73B281A2"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Due Date</w:t>
            </w:r>
          </w:p>
        </w:tc>
        <w:tc>
          <w:tcPr>
            <w:tcW w:w="2126" w:type="dxa"/>
            <w:tcMar>
              <w:top w:w="113" w:type="dxa"/>
              <w:bottom w:w="113" w:type="dxa"/>
            </w:tcMar>
          </w:tcPr>
          <w:p w14:paraId="22240C61"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Person Responsible</w:t>
            </w:r>
          </w:p>
        </w:tc>
        <w:tc>
          <w:tcPr>
            <w:tcW w:w="6946" w:type="dxa"/>
            <w:tcMar>
              <w:top w:w="113" w:type="dxa"/>
              <w:bottom w:w="113" w:type="dxa"/>
            </w:tcMar>
          </w:tcPr>
          <w:p w14:paraId="5BFBA7B3" w14:textId="77777777" w:rsidR="00C26E63" w:rsidRPr="00BD3535" w:rsidRDefault="00C26E63" w:rsidP="001C206D">
            <w:pPr>
              <w:spacing w:line="280" w:lineRule="exact"/>
              <w:rPr>
                <w:rFonts w:ascii="Arial" w:hAnsi="Arial" w:cs="Arial"/>
                <w:b/>
                <w:sz w:val="22"/>
                <w:szCs w:val="22"/>
              </w:rPr>
            </w:pPr>
            <w:r w:rsidRPr="00BD3535">
              <w:rPr>
                <w:rFonts w:ascii="Arial" w:hAnsi="Arial" w:cs="Arial"/>
                <w:b/>
                <w:sz w:val="22"/>
                <w:szCs w:val="22"/>
              </w:rPr>
              <w:t>Progress</w:t>
            </w:r>
          </w:p>
        </w:tc>
      </w:tr>
      <w:tr w:rsidR="006B2437" w:rsidRPr="00BD3535" w14:paraId="02C79335" w14:textId="77777777" w:rsidTr="00AD518D">
        <w:tc>
          <w:tcPr>
            <w:tcW w:w="4219" w:type="dxa"/>
            <w:tcMar>
              <w:top w:w="113" w:type="dxa"/>
              <w:bottom w:w="113" w:type="dxa"/>
            </w:tcMar>
          </w:tcPr>
          <w:p w14:paraId="0EC695F0" w14:textId="77777777" w:rsidR="006B2437" w:rsidRPr="00BD3535" w:rsidRDefault="006B2437" w:rsidP="001C206D">
            <w:pPr>
              <w:spacing w:line="280" w:lineRule="exact"/>
              <w:rPr>
                <w:rFonts w:ascii="Arial" w:hAnsi="Arial" w:cs="Arial"/>
                <w:sz w:val="22"/>
                <w:szCs w:val="22"/>
              </w:rPr>
            </w:pPr>
            <w:r w:rsidRPr="00BD3535">
              <w:rPr>
                <w:rFonts w:ascii="Arial" w:hAnsi="Arial" w:cs="Arial"/>
                <w:sz w:val="22"/>
                <w:szCs w:val="22"/>
              </w:rPr>
              <w:t xml:space="preserve">Nominate governor to be </w:t>
            </w:r>
          </w:p>
          <w:p w14:paraId="1F8E10BC" w14:textId="7372C9B6" w:rsidR="006B2437" w:rsidRPr="00BD3535" w:rsidRDefault="006B2437" w:rsidP="001C206D">
            <w:pPr>
              <w:spacing w:line="280" w:lineRule="exact"/>
              <w:rPr>
                <w:rFonts w:ascii="Arial" w:hAnsi="Arial" w:cs="Arial"/>
                <w:sz w:val="22"/>
                <w:szCs w:val="22"/>
              </w:rPr>
            </w:pPr>
            <w:r w:rsidRPr="00BD3535">
              <w:rPr>
                <w:rFonts w:ascii="Arial" w:hAnsi="Arial" w:cs="Arial"/>
                <w:sz w:val="22"/>
                <w:szCs w:val="22"/>
              </w:rPr>
              <w:t>E&amp;D Champion</w:t>
            </w:r>
          </w:p>
        </w:tc>
        <w:tc>
          <w:tcPr>
            <w:tcW w:w="1418" w:type="dxa"/>
            <w:gridSpan w:val="2"/>
            <w:tcMar>
              <w:top w:w="113" w:type="dxa"/>
              <w:bottom w:w="113" w:type="dxa"/>
            </w:tcMar>
          </w:tcPr>
          <w:p w14:paraId="2824B8EA" w14:textId="54365515" w:rsidR="006B2437" w:rsidRPr="00BD3535" w:rsidRDefault="0091751F" w:rsidP="001C206D">
            <w:pPr>
              <w:spacing w:line="280" w:lineRule="exact"/>
              <w:rPr>
                <w:rFonts w:ascii="Arial" w:hAnsi="Arial" w:cs="Arial"/>
                <w:sz w:val="22"/>
                <w:szCs w:val="22"/>
              </w:rPr>
            </w:pPr>
            <w:r>
              <w:rPr>
                <w:rFonts w:ascii="Arial" w:hAnsi="Arial" w:cs="Arial"/>
                <w:sz w:val="22"/>
                <w:szCs w:val="22"/>
              </w:rPr>
              <w:t>October 2015</w:t>
            </w:r>
          </w:p>
        </w:tc>
        <w:tc>
          <w:tcPr>
            <w:tcW w:w="2126" w:type="dxa"/>
            <w:tcMar>
              <w:top w:w="113" w:type="dxa"/>
              <w:bottom w:w="113" w:type="dxa"/>
            </w:tcMar>
          </w:tcPr>
          <w:p w14:paraId="23D6C0D3" w14:textId="6BB49A82" w:rsidR="006B2437" w:rsidRPr="00BD3535" w:rsidRDefault="00822DEE" w:rsidP="001C206D">
            <w:pPr>
              <w:spacing w:line="280" w:lineRule="exact"/>
              <w:rPr>
                <w:rFonts w:ascii="Arial" w:hAnsi="Arial" w:cs="Arial"/>
                <w:sz w:val="22"/>
                <w:szCs w:val="22"/>
              </w:rPr>
            </w:pPr>
            <w:r>
              <w:rPr>
                <w:rFonts w:ascii="Arial" w:hAnsi="Arial" w:cs="Arial"/>
                <w:sz w:val="22"/>
                <w:szCs w:val="22"/>
              </w:rPr>
              <w:t>VP Teaching and Learning</w:t>
            </w:r>
          </w:p>
        </w:tc>
        <w:tc>
          <w:tcPr>
            <w:tcW w:w="6946" w:type="dxa"/>
            <w:tcMar>
              <w:top w:w="113" w:type="dxa"/>
              <w:bottom w:w="113" w:type="dxa"/>
            </w:tcMar>
          </w:tcPr>
          <w:p w14:paraId="436AEB8F" w14:textId="171AFC25" w:rsidR="0091751F" w:rsidRDefault="0091751F" w:rsidP="00B621C9">
            <w:pPr>
              <w:spacing w:line="280" w:lineRule="exact"/>
              <w:rPr>
                <w:rFonts w:ascii="Arial" w:hAnsi="Arial" w:cs="Arial"/>
                <w:sz w:val="22"/>
                <w:szCs w:val="22"/>
              </w:rPr>
            </w:pPr>
            <w:r>
              <w:rPr>
                <w:rFonts w:ascii="Arial" w:hAnsi="Arial" w:cs="Arial"/>
                <w:sz w:val="22"/>
                <w:szCs w:val="22"/>
              </w:rPr>
              <w:t>Achieved</w:t>
            </w:r>
          </w:p>
          <w:p w14:paraId="0147DB08" w14:textId="77777777" w:rsidR="0091751F" w:rsidRDefault="0091751F" w:rsidP="00B621C9">
            <w:pPr>
              <w:spacing w:line="280" w:lineRule="exact"/>
              <w:rPr>
                <w:rFonts w:ascii="Arial" w:hAnsi="Arial" w:cs="Arial"/>
                <w:sz w:val="22"/>
                <w:szCs w:val="22"/>
              </w:rPr>
            </w:pPr>
          </w:p>
          <w:p w14:paraId="00B03400" w14:textId="5ACED0D4" w:rsidR="006B2437" w:rsidRPr="00BD3535" w:rsidRDefault="00B621C9" w:rsidP="00B621C9">
            <w:pPr>
              <w:spacing w:line="280" w:lineRule="exact"/>
              <w:rPr>
                <w:rFonts w:ascii="Arial" w:hAnsi="Arial" w:cs="Arial"/>
                <w:sz w:val="22"/>
                <w:szCs w:val="22"/>
              </w:rPr>
            </w:pPr>
            <w:r>
              <w:rPr>
                <w:rFonts w:ascii="Arial" w:hAnsi="Arial" w:cs="Arial"/>
                <w:sz w:val="22"/>
                <w:szCs w:val="22"/>
              </w:rPr>
              <w:t xml:space="preserve">Governor </w:t>
            </w:r>
            <w:r w:rsidR="006B2437" w:rsidRPr="00BD3535">
              <w:rPr>
                <w:rFonts w:ascii="Arial" w:hAnsi="Arial" w:cs="Arial"/>
                <w:sz w:val="22"/>
                <w:szCs w:val="22"/>
              </w:rPr>
              <w:t>nominated as E&amp;D Champion</w:t>
            </w:r>
            <w:r w:rsidR="0091751F">
              <w:rPr>
                <w:rFonts w:ascii="Arial" w:hAnsi="Arial" w:cs="Arial"/>
                <w:sz w:val="22"/>
                <w:szCs w:val="22"/>
              </w:rPr>
              <w:t xml:space="preserve"> and member of steering group.</w:t>
            </w:r>
          </w:p>
        </w:tc>
      </w:tr>
      <w:tr w:rsidR="006B2437" w:rsidRPr="00BD3535" w14:paraId="66C2C102" w14:textId="77777777" w:rsidTr="00AD518D">
        <w:tc>
          <w:tcPr>
            <w:tcW w:w="4219" w:type="dxa"/>
            <w:tcMar>
              <w:top w:w="113" w:type="dxa"/>
              <w:bottom w:w="113" w:type="dxa"/>
            </w:tcMar>
          </w:tcPr>
          <w:p w14:paraId="78AA49B0" w14:textId="38130942" w:rsidR="006B2437" w:rsidRPr="00BD3535" w:rsidRDefault="006B2437" w:rsidP="00822DEE">
            <w:pPr>
              <w:spacing w:line="280" w:lineRule="exact"/>
              <w:rPr>
                <w:rFonts w:ascii="Arial" w:hAnsi="Arial" w:cs="Arial"/>
                <w:sz w:val="22"/>
                <w:szCs w:val="22"/>
              </w:rPr>
            </w:pPr>
            <w:r w:rsidRPr="00BD3535">
              <w:rPr>
                <w:rFonts w:ascii="Arial" w:hAnsi="Arial" w:cs="Arial"/>
                <w:sz w:val="22"/>
                <w:szCs w:val="22"/>
              </w:rPr>
              <w:t xml:space="preserve">Review E&amp;D Policy and set equality objectives for </w:t>
            </w:r>
            <w:r w:rsidR="00822DEE">
              <w:rPr>
                <w:rFonts w:ascii="Arial" w:hAnsi="Arial" w:cs="Arial"/>
                <w:sz w:val="22"/>
                <w:szCs w:val="22"/>
              </w:rPr>
              <w:t>2015-16</w:t>
            </w:r>
            <w:r w:rsidRPr="00BD3535">
              <w:rPr>
                <w:rFonts w:ascii="Arial" w:hAnsi="Arial" w:cs="Arial"/>
                <w:sz w:val="22"/>
                <w:szCs w:val="22"/>
              </w:rPr>
              <w:t xml:space="preserve"> </w:t>
            </w:r>
          </w:p>
        </w:tc>
        <w:tc>
          <w:tcPr>
            <w:tcW w:w="1418" w:type="dxa"/>
            <w:gridSpan w:val="2"/>
            <w:tcMar>
              <w:top w:w="113" w:type="dxa"/>
              <w:bottom w:w="113" w:type="dxa"/>
            </w:tcMar>
          </w:tcPr>
          <w:p w14:paraId="37D9D7BA" w14:textId="1A22EAFE" w:rsidR="006B2437" w:rsidRPr="00BD3535" w:rsidRDefault="00145A68" w:rsidP="00822DEE">
            <w:pPr>
              <w:spacing w:line="280" w:lineRule="exact"/>
              <w:rPr>
                <w:rFonts w:ascii="Arial" w:hAnsi="Arial" w:cs="Arial"/>
                <w:sz w:val="22"/>
                <w:szCs w:val="22"/>
              </w:rPr>
            </w:pPr>
            <w:r w:rsidRPr="00BD3535">
              <w:rPr>
                <w:rFonts w:ascii="Arial" w:hAnsi="Arial" w:cs="Arial"/>
                <w:sz w:val="22"/>
                <w:szCs w:val="22"/>
              </w:rPr>
              <w:t xml:space="preserve">April </w:t>
            </w:r>
            <w:r w:rsidR="006B2437" w:rsidRPr="00BD3535">
              <w:rPr>
                <w:rFonts w:ascii="Arial" w:hAnsi="Arial" w:cs="Arial"/>
                <w:sz w:val="22"/>
                <w:szCs w:val="22"/>
              </w:rPr>
              <w:t>201</w:t>
            </w:r>
            <w:r w:rsidR="00822DEE">
              <w:rPr>
                <w:rFonts w:ascii="Arial" w:hAnsi="Arial" w:cs="Arial"/>
                <w:sz w:val="22"/>
                <w:szCs w:val="22"/>
              </w:rPr>
              <w:t>5</w:t>
            </w:r>
          </w:p>
        </w:tc>
        <w:tc>
          <w:tcPr>
            <w:tcW w:w="2126" w:type="dxa"/>
            <w:tcMar>
              <w:top w:w="113" w:type="dxa"/>
              <w:bottom w:w="113" w:type="dxa"/>
            </w:tcMar>
          </w:tcPr>
          <w:p w14:paraId="3B35DEE6" w14:textId="3724C79E" w:rsidR="006B2437" w:rsidRPr="00BD3535" w:rsidRDefault="00B621C9" w:rsidP="001C206D">
            <w:pPr>
              <w:spacing w:line="280" w:lineRule="exact"/>
              <w:rPr>
                <w:rFonts w:ascii="Arial" w:hAnsi="Arial" w:cs="Arial"/>
                <w:sz w:val="22"/>
                <w:szCs w:val="22"/>
              </w:rPr>
            </w:pPr>
            <w:r>
              <w:rPr>
                <w:rFonts w:ascii="Arial" w:hAnsi="Arial" w:cs="Arial"/>
                <w:sz w:val="22"/>
                <w:szCs w:val="22"/>
              </w:rPr>
              <w:t>Quality Director</w:t>
            </w:r>
          </w:p>
        </w:tc>
        <w:tc>
          <w:tcPr>
            <w:tcW w:w="6946" w:type="dxa"/>
            <w:tcMar>
              <w:top w:w="113" w:type="dxa"/>
              <w:bottom w:w="113" w:type="dxa"/>
            </w:tcMar>
          </w:tcPr>
          <w:p w14:paraId="0A9867D0" w14:textId="02F3CF8C" w:rsidR="00822DEE" w:rsidRDefault="00822DEE" w:rsidP="00B621C9">
            <w:pPr>
              <w:spacing w:line="280" w:lineRule="exact"/>
              <w:rPr>
                <w:rFonts w:ascii="Arial" w:hAnsi="Arial" w:cs="Arial"/>
                <w:sz w:val="22"/>
                <w:szCs w:val="22"/>
              </w:rPr>
            </w:pPr>
            <w:r>
              <w:rPr>
                <w:rFonts w:ascii="Arial" w:hAnsi="Arial" w:cs="Arial"/>
                <w:sz w:val="22"/>
                <w:szCs w:val="22"/>
              </w:rPr>
              <w:t>Achieved</w:t>
            </w:r>
          </w:p>
          <w:p w14:paraId="5E6DCED4" w14:textId="77777777" w:rsidR="00822DEE" w:rsidRDefault="00822DEE" w:rsidP="00B621C9">
            <w:pPr>
              <w:spacing w:line="280" w:lineRule="exact"/>
              <w:rPr>
                <w:rFonts w:ascii="Arial" w:hAnsi="Arial" w:cs="Arial"/>
                <w:sz w:val="22"/>
                <w:szCs w:val="22"/>
              </w:rPr>
            </w:pPr>
          </w:p>
          <w:p w14:paraId="3E7C9931" w14:textId="35A471DC" w:rsidR="006B2437" w:rsidRPr="00BD3535" w:rsidRDefault="006B2437" w:rsidP="00B621C9">
            <w:pPr>
              <w:spacing w:line="280" w:lineRule="exact"/>
              <w:rPr>
                <w:rFonts w:ascii="Arial" w:hAnsi="Arial" w:cs="Arial"/>
                <w:sz w:val="22"/>
                <w:szCs w:val="22"/>
              </w:rPr>
            </w:pPr>
            <w:r w:rsidRPr="00BD3535">
              <w:rPr>
                <w:rFonts w:ascii="Arial" w:hAnsi="Arial" w:cs="Arial"/>
                <w:sz w:val="22"/>
                <w:szCs w:val="22"/>
              </w:rPr>
              <w:t>E</w:t>
            </w:r>
            <w:r w:rsidR="00B621C9">
              <w:rPr>
                <w:rFonts w:ascii="Arial" w:hAnsi="Arial" w:cs="Arial"/>
                <w:sz w:val="22"/>
                <w:szCs w:val="22"/>
              </w:rPr>
              <w:t>&amp;D Policy submitted, amended and approved</w:t>
            </w:r>
            <w:r w:rsidR="00822DEE">
              <w:rPr>
                <w:rFonts w:ascii="Arial" w:hAnsi="Arial" w:cs="Arial"/>
                <w:sz w:val="22"/>
                <w:szCs w:val="22"/>
              </w:rPr>
              <w:t>. Next update 2016</w:t>
            </w:r>
            <w:r w:rsidR="00B621C9">
              <w:rPr>
                <w:rFonts w:ascii="Arial" w:hAnsi="Arial" w:cs="Arial"/>
                <w:sz w:val="22"/>
                <w:szCs w:val="22"/>
              </w:rPr>
              <w:t>.</w:t>
            </w:r>
          </w:p>
          <w:p w14:paraId="1CB4FFB7" w14:textId="5E65371E" w:rsidR="006B2437" w:rsidRPr="00BD3535" w:rsidRDefault="006B2437" w:rsidP="001C206D">
            <w:pPr>
              <w:spacing w:line="280" w:lineRule="exact"/>
              <w:rPr>
                <w:rFonts w:ascii="Arial" w:hAnsi="Arial" w:cs="Arial"/>
                <w:sz w:val="22"/>
                <w:szCs w:val="22"/>
              </w:rPr>
            </w:pPr>
          </w:p>
        </w:tc>
      </w:tr>
      <w:tr w:rsidR="00AD518D" w:rsidRPr="00BD3535" w14:paraId="2C18DB34" w14:textId="77777777" w:rsidTr="00AD518D">
        <w:trPr>
          <w:trHeight w:val="1811"/>
        </w:trPr>
        <w:tc>
          <w:tcPr>
            <w:tcW w:w="4225" w:type="dxa"/>
            <w:gridSpan w:val="2"/>
            <w:tcMar>
              <w:top w:w="113" w:type="dxa"/>
              <w:bottom w:w="113" w:type="dxa"/>
            </w:tcMar>
          </w:tcPr>
          <w:p w14:paraId="05B7DA51" w14:textId="13D35056" w:rsidR="00AD518D" w:rsidRPr="00BD3535" w:rsidRDefault="00AD518D" w:rsidP="001C206D">
            <w:pPr>
              <w:spacing w:line="280" w:lineRule="exact"/>
              <w:rPr>
                <w:rFonts w:ascii="Arial" w:hAnsi="Arial" w:cs="Arial"/>
                <w:sz w:val="22"/>
                <w:szCs w:val="22"/>
              </w:rPr>
            </w:pPr>
            <w:r w:rsidRPr="00BD3535">
              <w:rPr>
                <w:rFonts w:ascii="Arial" w:hAnsi="Arial" w:cs="Arial"/>
                <w:sz w:val="22"/>
                <w:szCs w:val="22"/>
              </w:rPr>
              <w:t>All staff to complete equality and diversity training annually.</w:t>
            </w:r>
          </w:p>
          <w:p w14:paraId="4C157FB1" w14:textId="4E8B06C1" w:rsidR="00AD518D" w:rsidRPr="00BD3535" w:rsidRDefault="00AD518D" w:rsidP="001C206D">
            <w:pPr>
              <w:spacing w:line="280" w:lineRule="exact"/>
              <w:rPr>
                <w:rFonts w:ascii="Arial" w:hAnsi="Arial" w:cs="Arial"/>
                <w:sz w:val="22"/>
                <w:szCs w:val="22"/>
              </w:rPr>
            </w:pPr>
          </w:p>
        </w:tc>
        <w:tc>
          <w:tcPr>
            <w:tcW w:w="1412" w:type="dxa"/>
          </w:tcPr>
          <w:p w14:paraId="47E13C85" w14:textId="26A55A36" w:rsidR="00AD518D" w:rsidRPr="00BD3535" w:rsidRDefault="00AD518D" w:rsidP="001C206D">
            <w:pPr>
              <w:spacing w:line="280" w:lineRule="exact"/>
              <w:rPr>
                <w:rFonts w:ascii="Arial" w:hAnsi="Arial" w:cs="Arial"/>
                <w:sz w:val="22"/>
                <w:szCs w:val="22"/>
              </w:rPr>
            </w:pPr>
            <w:r>
              <w:rPr>
                <w:rFonts w:ascii="Arial" w:hAnsi="Arial" w:cs="Arial"/>
                <w:sz w:val="22"/>
                <w:szCs w:val="22"/>
              </w:rPr>
              <w:t>July end of term</w:t>
            </w:r>
          </w:p>
        </w:tc>
        <w:tc>
          <w:tcPr>
            <w:tcW w:w="2126" w:type="dxa"/>
          </w:tcPr>
          <w:p w14:paraId="1BC8F394" w14:textId="77777777" w:rsidR="00AD518D" w:rsidRDefault="00AD518D" w:rsidP="001C206D">
            <w:pPr>
              <w:spacing w:line="280" w:lineRule="exact"/>
              <w:rPr>
                <w:rFonts w:ascii="Arial" w:hAnsi="Arial" w:cs="Arial"/>
                <w:sz w:val="22"/>
                <w:szCs w:val="22"/>
              </w:rPr>
            </w:pPr>
            <w:r>
              <w:rPr>
                <w:rFonts w:ascii="Arial" w:hAnsi="Arial" w:cs="Arial"/>
                <w:sz w:val="22"/>
                <w:szCs w:val="22"/>
              </w:rPr>
              <w:t>Staff Development</w:t>
            </w:r>
          </w:p>
          <w:p w14:paraId="3FE309FA" w14:textId="21EB6F69" w:rsidR="00AD518D" w:rsidRPr="00BD3535" w:rsidRDefault="00AD518D" w:rsidP="001C206D">
            <w:pPr>
              <w:spacing w:line="280" w:lineRule="exact"/>
              <w:rPr>
                <w:rFonts w:ascii="Arial" w:hAnsi="Arial" w:cs="Arial"/>
                <w:sz w:val="22"/>
                <w:szCs w:val="22"/>
              </w:rPr>
            </w:pPr>
            <w:r>
              <w:rPr>
                <w:rFonts w:ascii="Arial" w:hAnsi="Arial" w:cs="Arial"/>
                <w:sz w:val="22"/>
                <w:szCs w:val="22"/>
              </w:rPr>
              <w:t>Manager and HR</w:t>
            </w:r>
          </w:p>
        </w:tc>
        <w:tc>
          <w:tcPr>
            <w:tcW w:w="6946" w:type="dxa"/>
            <w:tcMar>
              <w:top w:w="113" w:type="dxa"/>
              <w:bottom w:w="113" w:type="dxa"/>
            </w:tcMar>
          </w:tcPr>
          <w:p w14:paraId="519D6596" w14:textId="77777777" w:rsidR="00AD518D" w:rsidRPr="00AD518D" w:rsidRDefault="00AD518D" w:rsidP="00745BD7">
            <w:pPr>
              <w:widowControl w:val="0"/>
              <w:autoSpaceDE w:val="0"/>
              <w:autoSpaceDN w:val="0"/>
              <w:adjustRightInd w:val="0"/>
              <w:spacing w:line="280" w:lineRule="exact"/>
              <w:rPr>
                <w:rFonts w:ascii="Arial" w:hAnsi="Arial" w:cs="Arial"/>
                <w:sz w:val="22"/>
                <w:szCs w:val="22"/>
                <w:lang w:val="en-US"/>
              </w:rPr>
            </w:pPr>
            <w:r w:rsidRPr="00AD518D">
              <w:rPr>
                <w:rFonts w:ascii="Arial" w:hAnsi="Arial" w:cs="Arial"/>
                <w:sz w:val="22"/>
                <w:szCs w:val="22"/>
                <w:lang w:val="en-US"/>
              </w:rPr>
              <w:t>Partially achieved</w:t>
            </w:r>
          </w:p>
          <w:p w14:paraId="584482C8" w14:textId="77777777" w:rsidR="00AD518D" w:rsidRPr="00AD518D" w:rsidRDefault="00AD518D" w:rsidP="00745BD7">
            <w:pPr>
              <w:widowControl w:val="0"/>
              <w:autoSpaceDE w:val="0"/>
              <w:autoSpaceDN w:val="0"/>
              <w:adjustRightInd w:val="0"/>
              <w:spacing w:line="280" w:lineRule="exact"/>
              <w:rPr>
                <w:rFonts w:ascii="Arial" w:hAnsi="Arial" w:cs="Arial"/>
                <w:sz w:val="22"/>
                <w:szCs w:val="22"/>
                <w:lang w:val="en-US"/>
              </w:rPr>
            </w:pPr>
          </w:p>
          <w:p w14:paraId="6FD07B58" w14:textId="6CD63A95" w:rsidR="00AD518D" w:rsidRPr="00BD3535" w:rsidRDefault="00AD518D" w:rsidP="00AD518D">
            <w:pPr>
              <w:widowControl w:val="0"/>
              <w:autoSpaceDE w:val="0"/>
              <w:autoSpaceDN w:val="0"/>
              <w:adjustRightInd w:val="0"/>
              <w:spacing w:line="280" w:lineRule="exact"/>
              <w:rPr>
                <w:rFonts w:ascii="Arial" w:hAnsi="Arial" w:cs="Arial"/>
                <w:sz w:val="22"/>
                <w:szCs w:val="22"/>
                <w:lang w:val="en-US"/>
              </w:rPr>
            </w:pPr>
            <w:r w:rsidRPr="00AD518D">
              <w:rPr>
                <w:rFonts w:ascii="Arial" w:hAnsi="Arial" w:cs="Arial"/>
                <w:sz w:val="22"/>
                <w:szCs w:val="22"/>
                <w:lang w:val="en-US"/>
              </w:rPr>
              <w:t>89% of staff completed training through Disabled Go which was replaced in autumn 2015 with Skillgate.   Transition period show</w:t>
            </w:r>
            <w:r>
              <w:rPr>
                <w:rFonts w:ascii="Arial" w:hAnsi="Arial" w:cs="Arial"/>
                <w:sz w:val="22"/>
                <w:szCs w:val="22"/>
                <w:lang w:val="en-US"/>
              </w:rPr>
              <w:t>s</w:t>
            </w:r>
            <w:r w:rsidRPr="00AD518D">
              <w:rPr>
                <w:rFonts w:ascii="Arial" w:hAnsi="Arial" w:cs="Arial"/>
                <w:sz w:val="22"/>
                <w:szCs w:val="22"/>
                <w:lang w:val="en-US"/>
              </w:rPr>
              <w:t xml:space="preserve"> smaller number are using. Needs end of year update and identify gaps prior to full compliance through Skillgate.</w:t>
            </w:r>
          </w:p>
        </w:tc>
      </w:tr>
      <w:tr w:rsidR="00745BD7" w:rsidRPr="00BD3535" w14:paraId="5F3BF7ED" w14:textId="77777777" w:rsidTr="00AD518D">
        <w:tc>
          <w:tcPr>
            <w:tcW w:w="4219" w:type="dxa"/>
            <w:tcMar>
              <w:top w:w="113" w:type="dxa"/>
              <w:bottom w:w="113" w:type="dxa"/>
            </w:tcMar>
          </w:tcPr>
          <w:p w14:paraId="55CFAF62" w14:textId="0DE45F39" w:rsidR="00745BD7" w:rsidRPr="00BD3535" w:rsidRDefault="00745BD7" w:rsidP="001C206D">
            <w:pPr>
              <w:spacing w:line="280" w:lineRule="exact"/>
              <w:rPr>
                <w:rFonts w:ascii="Arial" w:hAnsi="Arial" w:cs="Arial"/>
                <w:sz w:val="22"/>
                <w:szCs w:val="22"/>
              </w:rPr>
            </w:pPr>
            <w:r w:rsidRPr="00BD3535">
              <w:rPr>
                <w:rFonts w:ascii="Arial" w:hAnsi="Arial" w:cs="Arial"/>
                <w:sz w:val="22"/>
                <w:szCs w:val="22"/>
              </w:rPr>
              <w:t>Update Equality and Diversity signage to reflect current corporate image reflecting the importance placed upon equality and diversity throughout the College.</w:t>
            </w:r>
          </w:p>
        </w:tc>
        <w:tc>
          <w:tcPr>
            <w:tcW w:w="1418" w:type="dxa"/>
            <w:gridSpan w:val="2"/>
            <w:tcMar>
              <w:top w:w="113" w:type="dxa"/>
              <w:bottom w:w="113" w:type="dxa"/>
            </w:tcMar>
          </w:tcPr>
          <w:p w14:paraId="1B882A88" w14:textId="5693293E" w:rsidR="00745BD7" w:rsidRPr="00BD3535" w:rsidRDefault="00AD518D" w:rsidP="001C206D">
            <w:pPr>
              <w:spacing w:line="280" w:lineRule="exact"/>
              <w:rPr>
                <w:rFonts w:ascii="Arial" w:hAnsi="Arial" w:cs="Arial"/>
                <w:sz w:val="22"/>
                <w:szCs w:val="22"/>
              </w:rPr>
            </w:pPr>
            <w:r>
              <w:rPr>
                <w:rFonts w:ascii="Arial" w:hAnsi="Arial" w:cs="Arial"/>
                <w:sz w:val="22"/>
                <w:szCs w:val="22"/>
              </w:rPr>
              <w:t>October 2015</w:t>
            </w:r>
          </w:p>
        </w:tc>
        <w:tc>
          <w:tcPr>
            <w:tcW w:w="2126" w:type="dxa"/>
            <w:tcMar>
              <w:top w:w="113" w:type="dxa"/>
              <w:bottom w:w="113" w:type="dxa"/>
            </w:tcMar>
          </w:tcPr>
          <w:p w14:paraId="51D45469" w14:textId="30B4A766" w:rsidR="00745BD7" w:rsidRPr="00BD3535" w:rsidRDefault="00AD518D" w:rsidP="001C206D">
            <w:pPr>
              <w:spacing w:line="280" w:lineRule="exact"/>
              <w:rPr>
                <w:rFonts w:ascii="Arial" w:hAnsi="Arial" w:cs="Arial"/>
                <w:sz w:val="22"/>
                <w:szCs w:val="22"/>
              </w:rPr>
            </w:pPr>
            <w:r>
              <w:rPr>
                <w:rFonts w:ascii="Arial" w:hAnsi="Arial" w:cs="Arial"/>
                <w:sz w:val="22"/>
                <w:szCs w:val="22"/>
              </w:rPr>
              <w:t>Heads of college</w:t>
            </w:r>
          </w:p>
        </w:tc>
        <w:tc>
          <w:tcPr>
            <w:tcW w:w="6946" w:type="dxa"/>
            <w:tcMar>
              <w:top w:w="113" w:type="dxa"/>
              <w:bottom w:w="113" w:type="dxa"/>
            </w:tcMar>
          </w:tcPr>
          <w:p w14:paraId="66A2192C" w14:textId="77777777" w:rsidR="00AD518D" w:rsidRDefault="00AD518D" w:rsidP="001C206D">
            <w:pPr>
              <w:widowControl w:val="0"/>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Achieved</w:t>
            </w:r>
          </w:p>
          <w:p w14:paraId="3D63D6D3" w14:textId="77777777" w:rsidR="00AD518D" w:rsidRDefault="00AD518D" w:rsidP="001C206D">
            <w:pPr>
              <w:widowControl w:val="0"/>
              <w:autoSpaceDE w:val="0"/>
              <w:autoSpaceDN w:val="0"/>
              <w:adjustRightInd w:val="0"/>
              <w:spacing w:line="280" w:lineRule="exact"/>
              <w:rPr>
                <w:rFonts w:ascii="Arial" w:hAnsi="Arial" w:cs="Arial"/>
                <w:sz w:val="22"/>
                <w:szCs w:val="22"/>
                <w:lang w:val="en-US"/>
              </w:rPr>
            </w:pPr>
          </w:p>
          <w:p w14:paraId="59B7120A" w14:textId="3DA5107C" w:rsidR="00745BD7" w:rsidRPr="00BD3535" w:rsidRDefault="00745BD7" w:rsidP="00AD518D">
            <w:pPr>
              <w:widowControl w:val="0"/>
              <w:autoSpaceDE w:val="0"/>
              <w:autoSpaceDN w:val="0"/>
              <w:adjustRightInd w:val="0"/>
              <w:spacing w:line="280" w:lineRule="exact"/>
              <w:rPr>
                <w:rFonts w:ascii="Arial" w:hAnsi="Arial" w:cs="Arial"/>
                <w:sz w:val="22"/>
                <w:szCs w:val="22"/>
                <w:lang w:val="en-US"/>
              </w:rPr>
            </w:pPr>
            <w:r w:rsidRPr="00BD3535">
              <w:rPr>
                <w:rFonts w:ascii="Arial" w:hAnsi="Arial" w:cs="Arial"/>
                <w:sz w:val="22"/>
                <w:szCs w:val="22"/>
                <w:lang w:val="en-US"/>
              </w:rPr>
              <w:t xml:space="preserve">Signage </w:t>
            </w:r>
            <w:r w:rsidR="00AD518D">
              <w:rPr>
                <w:rFonts w:ascii="Arial" w:hAnsi="Arial" w:cs="Arial"/>
                <w:sz w:val="22"/>
                <w:szCs w:val="22"/>
                <w:lang w:val="en-US"/>
              </w:rPr>
              <w:t>removed and focus on live information on plasma screens and</w:t>
            </w:r>
            <w:r w:rsidR="005F715D">
              <w:rPr>
                <w:rFonts w:ascii="Arial" w:hAnsi="Arial" w:cs="Arial"/>
                <w:sz w:val="22"/>
                <w:szCs w:val="22"/>
                <w:lang w:val="en-US"/>
              </w:rPr>
              <w:t xml:space="preserve"> promotion</w:t>
            </w:r>
            <w:r w:rsidR="00AD518D">
              <w:rPr>
                <w:rFonts w:ascii="Arial" w:hAnsi="Arial" w:cs="Arial"/>
                <w:sz w:val="22"/>
                <w:szCs w:val="22"/>
                <w:lang w:val="en-US"/>
              </w:rPr>
              <w:t xml:space="preserve"> through tutorial news</w:t>
            </w:r>
            <w:r w:rsidRPr="00BD3535">
              <w:rPr>
                <w:rFonts w:ascii="Arial" w:hAnsi="Arial" w:cs="Arial"/>
                <w:sz w:val="22"/>
                <w:szCs w:val="22"/>
                <w:lang w:val="en-US"/>
              </w:rPr>
              <w:t>.</w:t>
            </w:r>
          </w:p>
        </w:tc>
      </w:tr>
    </w:tbl>
    <w:p w14:paraId="63D06202" w14:textId="73AC8B2B" w:rsidR="00C26E63" w:rsidRPr="00BD3535" w:rsidRDefault="00C26E63" w:rsidP="001C206D">
      <w:pPr>
        <w:spacing w:line="280" w:lineRule="exact"/>
        <w:rPr>
          <w:rFonts w:ascii="Arial" w:hAnsi="Arial" w:cs="Arial"/>
          <w:sz w:val="22"/>
          <w:szCs w:val="22"/>
        </w:rPr>
      </w:pPr>
    </w:p>
    <w:sectPr w:rsidR="00C26E63" w:rsidRPr="00BD3535" w:rsidSect="008A65BC">
      <w:pgSz w:w="16840" w:h="11901" w:orient="landscape"/>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0C52A" w14:textId="77777777" w:rsidR="003C2EDC" w:rsidRDefault="003C2EDC" w:rsidP="00B1338D">
      <w:r>
        <w:separator/>
      </w:r>
    </w:p>
  </w:endnote>
  <w:endnote w:type="continuationSeparator" w:id="0">
    <w:p w14:paraId="2CAE2626" w14:textId="77777777" w:rsidR="003C2EDC" w:rsidRDefault="003C2EDC" w:rsidP="00B1338D">
      <w:r>
        <w:continuationSeparator/>
      </w:r>
    </w:p>
  </w:endnote>
  <w:endnote w:type="continuationNotice" w:id="1">
    <w:p w14:paraId="3125CDEF" w14:textId="77777777" w:rsidR="003C2EDC" w:rsidRDefault="003C2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90A7" w14:textId="77777777" w:rsidR="00723A41" w:rsidRDefault="00723A41" w:rsidP="00B13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C65E3" w14:textId="77777777" w:rsidR="00723A41" w:rsidRDefault="00723A41" w:rsidP="00745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0178157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1B73DF37" w14:textId="3E40A905" w:rsidR="008E6F9D" w:rsidRPr="008E6F9D" w:rsidRDefault="008E6F9D" w:rsidP="008E6F9D">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E6F9D">
              <w:rPr>
                <w:rFonts w:ascii="Arial" w:hAnsi="Arial" w:cs="Arial"/>
                <w:sz w:val="16"/>
                <w:szCs w:val="16"/>
              </w:rPr>
              <w:t xml:space="preserve">Page </w:t>
            </w:r>
            <w:r w:rsidRPr="008E6F9D">
              <w:rPr>
                <w:rFonts w:ascii="Arial" w:hAnsi="Arial" w:cs="Arial"/>
                <w:b/>
                <w:bCs/>
                <w:sz w:val="16"/>
                <w:szCs w:val="16"/>
              </w:rPr>
              <w:fldChar w:fldCharType="begin"/>
            </w:r>
            <w:r w:rsidRPr="008E6F9D">
              <w:rPr>
                <w:rFonts w:ascii="Arial" w:hAnsi="Arial" w:cs="Arial"/>
                <w:b/>
                <w:bCs/>
                <w:sz w:val="16"/>
                <w:szCs w:val="16"/>
              </w:rPr>
              <w:instrText xml:space="preserve"> PAGE </w:instrText>
            </w:r>
            <w:r w:rsidRPr="008E6F9D">
              <w:rPr>
                <w:rFonts w:ascii="Arial" w:hAnsi="Arial" w:cs="Arial"/>
                <w:b/>
                <w:bCs/>
                <w:sz w:val="16"/>
                <w:szCs w:val="16"/>
              </w:rPr>
              <w:fldChar w:fldCharType="separate"/>
            </w:r>
            <w:r w:rsidR="00C30256">
              <w:rPr>
                <w:rFonts w:ascii="Arial" w:hAnsi="Arial" w:cs="Arial"/>
                <w:b/>
                <w:bCs/>
                <w:noProof/>
                <w:sz w:val="16"/>
                <w:szCs w:val="16"/>
              </w:rPr>
              <w:t>8</w:t>
            </w:r>
            <w:r w:rsidRPr="008E6F9D">
              <w:rPr>
                <w:rFonts w:ascii="Arial" w:hAnsi="Arial" w:cs="Arial"/>
                <w:b/>
                <w:bCs/>
                <w:sz w:val="16"/>
                <w:szCs w:val="16"/>
              </w:rPr>
              <w:fldChar w:fldCharType="end"/>
            </w:r>
            <w:r w:rsidRPr="008E6F9D">
              <w:rPr>
                <w:rFonts w:ascii="Arial" w:hAnsi="Arial" w:cs="Arial"/>
                <w:sz w:val="16"/>
                <w:szCs w:val="16"/>
              </w:rPr>
              <w:t xml:space="preserve"> of </w:t>
            </w:r>
            <w:r w:rsidRPr="008E6F9D">
              <w:rPr>
                <w:rFonts w:ascii="Arial" w:hAnsi="Arial" w:cs="Arial"/>
                <w:b/>
                <w:bCs/>
                <w:sz w:val="16"/>
                <w:szCs w:val="16"/>
              </w:rPr>
              <w:fldChar w:fldCharType="begin"/>
            </w:r>
            <w:r w:rsidRPr="008E6F9D">
              <w:rPr>
                <w:rFonts w:ascii="Arial" w:hAnsi="Arial" w:cs="Arial"/>
                <w:b/>
                <w:bCs/>
                <w:sz w:val="16"/>
                <w:szCs w:val="16"/>
              </w:rPr>
              <w:instrText xml:space="preserve"> NUMPAGES  </w:instrText>
            </w:r>
            <w:r w:rsidRPr="008E6F9D">
              <w:rPr>
                <w:rFonts w:ascii="Arial" w:hAnsi="Arial" w:cs="Arial"/>
                <w:b/>
                <w:bCs/>
                <w:sz w:val="16"/>
                <w:szCs w:val="16"/>
              </w:rPr>
              <w:fldChar w:fldCharType="separate"/>
            </w:r>
            <w:r w:rsidR="00C30256">
              <w:rPr>
                <w:rFonts w:ascii="Arial" w:hAnsi="Arial" w:cs="Arial"/>
                <w:b/>
                <w:bCs/>
                <w:noProof/>
                <w:sz w:val="16"/>
                <w:szCs w:val="16"/>
              </w:rPr>
              <w:t>14</w:t>
            </w:r>
            <w:r w:rsidRPr="008E6F9D">
              <w:rPr>
                <w:rFonts w:ascii="Arial" w:hAnsi="Arial" w:cs="Arial"/>
                <w:b/>
                <w:bCs/>
                <w:sz w:val="16"/>
                <w:szCs w:val="16"/>
              </w:rPr>
              <w:fldChar w:fldCharType="end"/>
            </w:r>
          </w:p>
        </w:sdtContent>
      </w:sdt>
    </w:sdtContent>
  </w:sdt>
  <w:p w14:paraId="6DEC1925" w14:textId="77777777" w:rsidR="00723A41" w:rsidRDefault="00723A41" w:rsidP="00745B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1C1C3" w14:textId="77777777" w:rsidR="003C2EDC" w:rsidRDefault="003C2EDC" w:rsidP="00B1338D">
      <w:r>
        <w:separator/>
      </w:r>
    </w:p>
  </w:footnote>
  <w:footnote w:type="continuationSeparator" w:id="0">
    <w:p w14:paraId="78833823" w14:textId="77777777" w:rsidR="003C2EDC" w:rsidRDefault="003C2EDC" w:rsidP="00B1338D">
      <w:r>
        <w:continuationSeparator/>
      </w:r>
    </w:p>
  </w:footnote>
  <w:footnote w:type="continuationNotice" w:id="1">
    <w:p w14:paraId="6E8E79AA" w14:textId="77777777" w:rsidR="003C2EDC" w:rsidRDefault="003C2E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D5A"/>
    <w:multiLevelType w:val="hybridMultilevel"/>
    <w:tmpl w:val="6E16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A25E3"/>
    <w:multiLevelType w:val="hybridMultilevel"/>
    <w:tmpl w:val="B4F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27A66"/>
    <w:multiLevelType w:val="hybridMultilevel"/>
    <w:tmpl w:val="B4F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46027"/>
    <w:multiLevelType w:val="hybridMultilevel"/>
    <w:tmpl w:val="9868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90C55"/>
    <w:multiLevelType w:val="hybridMultilevel"/>
    <w:tmpl w:val="B4F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216C"/>
    <w:multiLevelType w:val="hybridMultilevel"/>
    <w:tmpl w:val="B4F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C3278"/>
    <w:multiLevelType w:val="hybridMultilevel"/>
    <w:tmpl w:val="A35448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nsid w:val="1C8721A2"/>
    <w:multiLevelType w:val="hybridMultilevel"/>
    <w:tmpl w:val="B4F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30AB1"/>
    <w:multiLevelType w:val="hybridMultilevel"/>
    <w:tmpl w:val="CE7AC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36335ED"/>
    <w:multiLevelType w:val="hybridMultilevel"/>
    <w:tmpl w:val="09CC1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61E68"/>
    <w:multiLevelType w:val="hybridMultilevel"/>
    <w:tmpl w:val="B4F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55C49"/>
    <w:multiLevelType w:val="hybridMultilevel"/>
    <w:tmpl w:val="FBCED29E"/>
    <w:lvl w:ilvl="0" w:tplc="E398F7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C9314B"/>
    <w:multiLevelType w:val="hybridMultilevel"/>
    <w:tmpl w:val="DA90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30B43"/>
    <w:multiLevelType w:val="hybridMultilevel"/>
    <w:tmpl w:val="1A2EDA80"/>
    <w:lvl w:ilvl="0" w:tplc="08090001">
      <w:start w:val="1"/>
      <w:numFmt w:val="bullet"/>
      <w:lvlText w:val=""/>
      <w:lvlJc w:val="left"/>
      <w:pPr>
        <w:ind w:left="720" w:hanging="360"/>
      </w:pPr>
      <w:rPr>
        <w:rFonts w:ascii="Symbol" w:hAnsi="Symbol" w:hint="default"/>
      </w:rPr>
    </w:lvl>
    <w:lvl w:ilvl="1" w:tplc="FFE24C9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CD4006"/>
    <w:multiLevelType w:val="hybridMultilevel"/>
    <w:tmpl w:val="E9B8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6657C5"/>
    <w:multiLevelType w:val="hybridMultilevel"/>
    <w:tmpl w:val="BCC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D22BC"/>
    <w:multiLevelType w:val="hybridMultilevel"/>
    <w:tmpl w:val="628C2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410F3"/>
    <w:multiLevelType w:val="multilevel"/>
    <w:tmpl w:val="B4FCA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F75D80"/>
    <w:multiLevelType w:val="hybridMultilevel"/>
    <w:tmpl w:val="7408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F71A40"/>
    <w:multiLevelType w:val="hybridMultilevel"/>
    <w:tmpl w:val="987C3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E15BBD"/>
    <w:multiLevelType w:val="hybridMultilevel"/>
    <w:tmpl w:val="899E1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F9830ED"/>
    <w:multiLevelType w:val="hybridMultilevel"/>
    <w:tmpl w:val="862E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D057E"/>
    <w:multiLevelType w:val="hybridMultilevel"/>
    <w:tmpl w:val="5E76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7F26E1"/>
    <w:multiLevelType w:val="hybridMultilevel"/>
    <w:tmpl w:val="B4F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53CCB"/>
    <w:multiLevelType w:val="hybridMultilevel"/>
    <w:tmpl w:val="E6C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44832"/>
    <w:multiLevelType w:val="hybridMultilevel"/>
    <w:tmpl w:val="DA90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7E2E0B"/>
    <w:multiLevelType w:val="hybridMultilevel"/>
    <w:tmpl w:val="437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E1404"/>
    <w:multiLevelType w:val="hybridMultilevel"/>
    <w:tmpl w:val="2018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4707A"/>
    <w:multiLevelType w:val="hybridMultilevel"/>
    <w:tmpl w:val="AF78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7F6E77"/>
    <w:multiLevelType w:val="hybridMultilevel"/>
    <w:tmpl w:val="DA90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A85521"/>
    <w:multiLevelType w:val="hybridMultilevel"/>
    <w:tmpl w:val="3108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0B1A96"/>
    <w:multiLevelType w:val="hybridMultilevel"/>
    <w:tmpl w:val="2D9A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386585"/>
    <w:multiLevelType w:val="hybridMultilevel"/>
    <w:tmpl w:val="ECFC0B6A"/>
    <w:lvl w:ilvl="0" w:tplc="228A8C2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EC7881"/>
    <w:multiLevelType w:val="hybridMultilevel"/>
    <w:tmpl w:val="C32035BE"/>
    <w:lvl w:ilvl="0" w:tplc="0A7812A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683508C"/>
    <w:multiLevelType w:val="hybridMultilevel"/>
    <w:tmpl w:val="B96CE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B04E45"/>
    <w:multiLevelType w:val="hybridMultilevel"/>
    <w:tmpl w:val="DA90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56104C"/>
    <w:multiLevelType w:val="hybridMultilevel"/>
    <w:tmpl w:val="2AA08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25"/>
  </w:num>
  <w:num w:numId="4">
    <w:abstractNumId w:val="12"/>
  </w:num>
  <w:num w:numId="5">
    <w:abstractNumId w:val="3"/>
  </w:num>
  <w:num w:numId="6">
    <w:abstractNumId w:val="35"/>
  </w:num>
  <w:num w:numId="7">
    <w:abstractNumId w:val="16"/>
  </w:num>
  <w:num w:numId="8">
    <w:abstractNumId w:val="29"/>
  </w:num>
  <w:num w:numId="9">
    <w:abstractNumId w:val="31"/>
  </w:num>
  <w:num w:numId="10">
    <w:abstractNumId w:val="19"/>
  </w:num>
  <w:num w:numId="11">
    <w:abstractNumId w:val="4"/>
  </w:num>
  <w:num w:numId="12">
    <w:abstractNumId w:val="7"/>
  </w:num>
  <w:num w:numId="13">
    <w:abstractNumId w:val="23"/>
  </w:num>
  <w:num w:numId="14">
    <w:abstractNumId w:val="1"/>
  </w:num>
  <w:num w:numId="15">
    <w:abstractNumId w:val="17"/>
  </w:num>
  <w:num w:numId="16">
    <w:abstractNumId w:val="10"/>
  </w:num>
  <w:num w:numId="17">
    <w:abstractNumId w:val="5"/>
  </w:num>
  <w:num w:numId="18">
    <w:abstractNumId w:val="32"/>
  </w:num>
  <w:num w:numId="19">
    <w:abstractNumId w:val="36"/>
  </w:num>
  <w:num w:numId="20">
    <w:abstractNumId w:val="34"/>
  </w:num>
  <w:num w:numId="21">
    <w:abstractNumId w:val="21"/>
  </w:num>
  <w:num w:numId="22">
    <w:abstractNumId w:val="27"/>
  </w:num>
  <w:num w:numId="23">
    <w:abstractNumId w:val="26"/>
  </w:num>
  <w:num w:numId="24">
    <w:abstractNumId w:val="15"/>
  </w:num>
  <w:num w:numId="25">
    <w:abstractNumId w:val="24"/>
  </w:num>
  <w:num w:numId="26">
    <w:abstractNumId w:val="13"/>
  </w:num>
  <w:num w:numId="27">
    <w:abstractNumId w:val="14"/>
  </w:num>
  <w:num w:numId="28">
    <w:abstractNumId w:val="20"/>
  </w:num>
  <w:num w:numId="29">
    <w:abstractNumId w:val="11"/>
  </w:num>
  <w:num w:numId="30">
    <w:abstractNumId w:val="6"/>
  </w:num>
  <w:num w:numId="31">
    <w:abstractNumId w:val="8"/>
  </w:num>
  <w:num w:numId="32">
    <w:abstractNumId w:val="33"/>
  </w:num>
  <w:num w:numId="33">
    <w:abstractNumId w:val="28"/>
  </w:num>
  <w:num w:numId="34">
    <w:abstractNumId w:val="0"/>
  </w:num>
  <w:num w:numId="35">
    <w:abstractNumId w:val="18"/>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DF"/>
    <w:rsid w:val="00007CA2"/>
    <w:rsid w:val="00044871"/>
    <w:rsid w:val="000669DF"/>
    <w:rsid w:val="00067136"/>
    <w:rsid w:val="000927E8"/>
    <w:rsid w:val="000C7C02"/>
    <w:rsid w:val="000D3ED9"/>
    <w:rsid w:val="000D4586"/>
    <w:rsid w:val="000E58C5"/>
    <w:rsid w:val="000F0C92"/>
    <w:rsid w:val="000F138F"/>
    <w:rsid w:val="00116BF9"/>
    <w:rsid w:val="00123C26"/>
    <w:rsid w:val="00134FDC"/>
    <w:rsid w:val="00145A68"/>
    <w:rsid w:val="00146563"/>
    <w:rsid w:val="00156F5D"/>
    <w:rsid w:val="00165A97"/>
    <w:rsid w:val="00176EF7"/>
    <w:rsid w:val="00180F6B"/>
    <w:rsid w:val="0019126D"/>
    <w:rsid w:val="001B1AEA"/>
    <w:rsid w:val="001B2462"/>
    <w:rsid w:val="001C206D"/>
    <w:rsid w:val="001C73AD"/>
    <w:rsid w:val="001D0E98"/>
    <w:rsid w:val="001F7030"/>
    <w:rsid w:val="00200419"/>
    <w:rsid w:val="00202F89"/>
    <w:rsid w:val="0020450B"/>
    <w:rsid w:val="002068C9"/>
    <w:rsid w:val="00215883"/>
    <w:rsid w:val="00234E07"/>
    <w:rsid w:val="00254D37"/>
    <w:rsid w:val="0026120F"/>
    <w:rsid w:val="00264FAD"/>
    <w:rsid w:val="0028454B"/>
    <w:rsid w:val="002918D9"/>
    <w:rsid w:val="002B0E4C"/>
    <w:rsid w:val="002B6A1F"/>
    <w:rsid w:val="002C4652"/>
    <w:rsid w:val="002C555B"/>
    <w:rsid w:val="002D546B"/>
    <w:rsid w:val="002E00CB"/>
    <w:rsid w:val="002E4B1F"/>
    <w:rsid w:val="00300DC9"/>
    <w:rsid w:val="00330876"/>
    <w:rsid w:val="00344FE6"/>
    <w:rsid w:val="003621E7"/>
    <w:rsid w:val="003745D2"/>
    <w:rsid w:val="00375A3E"/>
    <w:rsid w:val="00385105"/>
    <w:rsid w:val="003A2173"/>
    <w:rsid w:val="003B0587"/>
    <w:rsid w:val="003C2EDC"/>
    <w:rsid w:val="003D6071"/>
    <w:rsid w:val="003E117D"/>
    <w:rsid w:val="003F215D"/>
    <w:rsid w:val="003F7B2D"/>
    <w:rsid w:val="004002E8"/>
    <w:rsid w:val="00404EE0"/>
    <w:rsid w:val="00412C94"/>
    <w:rsid w:val="00422EB9"/>
    <w:rsid w:val="0044304F"/>
    <w:rsid w:val="004A0DE4"/>
    <w:rsid w:val="004B75CA"/>
    <w:rsid w:val="004D04DA"/>
    <w:rsid w:val="004F291F"/>
    <w:rsid w:val="005371B6"/>
    <w:rsid w:val="005567AA"/>
    <w:rsid w:val="00571125"/>
    <w:rsid w:val="005A2A6D"/>
    <w:rsid w:val="005A47DE"/>
    <w:rsid w:val="005A7E3A"/>
    <w:rsid w:val="005F715D"/>
    <w:rsid w:val="00603940"/>
    <w:rsid w:val="006166BE"/>
    <w:rsid w:val="00631C2C"/>
    <w:rsid w:val="00632EE0"/>
    <w:rsid w:val="00637B9C"/>
    <w:rsid w:val="006446C9"/>
    <w:rsid w:val="006534B6"/>
    <w:rsid w:val="00672E8A"/>
    <w:rsid w:val="0069294B"/>
    <w:rsid w:val="006A319E"/>
    <w:rsid w:val="006B2437"/>
    <w:rsid w:val="006C15CC"/>
    <w:rsid w:val="006E054A"/>
    <w:rsid w:val="006E0EB4"/>
    <w:rsid w:val="006F7B56"/>
    <w:rsid w:val="00705CBB"/>
    <w:rsid w:val="00705E4E"/>
    <w:rsid w:val="00723A41"/>
    <w:rsid w:val="00727FDF"/>
    <w:rsid w:val="00735043"/>
    <w:rsid w:val="00745BD7"/>
    <w:rsid w:val="00755301"/>
    <w:rsid w:val="00770BC3"/>
    <w:rsid w:val="00771705"/>
    <w:rsid w:val="00772E83"/>
    <w:rsid w:val="00775253"/>
    <w:rsid w:val="00783C49"/>
    <w:rsid w:val="007A2CEC"/>
    <w:rsid w:val="007A76CE"/>
    <w:rsid w:val="007B065D"/>
    <w:rsid w:val="007B146E"/>
    <w:rsid w:val="007B4865"/>
    <w:rsid w:val="007B7E3F"/>
    <w:rsid w:val="007C6415"/>
    <w:rsid w:val="007E4AE7"/>
    <w:rsid w:val="007F5D62"/>
    <w:rsid w:val="00812212"/>
    <w:rsid w:val="00812238"/>
    <w:rsid w:val="00822DEE"/>
    <w:rsid w:val="00833019"/>
    <w:rsid w:val="008425AD"/>
    <w:rsid w:val="00860E75"/>
    <w:rsid w:val="00864FE6"/>
    <w:rsid w:val="0089588A"/>
    <w:rsid w:val="008A21F7"/>
    <w:rsid w:val="008A65BC"/>
    <w:rsid w:val="008B72FC"/>
    <w:rsid w:val="008E6F9D"/>
    <w:rsid w:val="0091751F"/>
    <w:rsid w:val="009533B4"/>
    <w:rsid w:val="00954CB8"/>
    <w:rsid w:val="00964FD5"/>
    <w:rsid w:val="00974C11"/>
    <w:rsid w:val="00980102"/>
    <w:rsid w:val="009B26CB"/>
    <w:rsid w:val="009C715B"/>
    <w:rsid w:val="009C7D07"/>
    <w:rsid w:val="009E65B3"/>
    <w:rsid w:val="009F04FD"/>
    <w:rsid w:val="009F39DF"/>
    <w:rsid w:val="00A149B7"/>
    <w:rsid w:val="00A91E33"/>
    <w:rsid w:val="00A92D4D"/>
    <w:rsid w:val="00AD518D"/>
    <w:rsid w:val="00AD5FEE"/>
    <w:rsid w:val="00AE7B19"/>
    <w:rsid w:val="00B03B90"/>
    <w:rsid w:val="00B05DA8"/>
    <w:rsid w:val="00B1338D"/>
    <w:rsid w:val="00B25B87"/>
    <w:rsid w:val="00B621C9"/>
    <w:rsid w:val="00B83B1F"/>
    <w:rsid w:val="00B91BFD"/>
    <w:rsid w:val="00B92F12"/>
    <w:rsid w:val="00B960F1"/>
    <w:rsid w:val="00BA2212"/>
    <w:rsid w:val="00BB26C1"/>
    <w:rsid w:val="00BD3535"/>
    <w:rsid w:val="00C01FA1"/>
    <w:rsid w:val="00C11FAD"/>
    <w:rsid w:val="00C26E63"/>
    <w:rsid w:val="00C30256"/>
    <w:rsid w:val="00C36068"/>
    <w:rsid w:val="00C434DA"/>
    <w:rsid w:val="00C75CEB"/>
    <w:rsid w:val="00C8047D"/>
    <w:rsid w:val="00C8675D"/>
    <w:rsid w:val="00CA03FA"/>
    <w:rsid w:val="00CB14C2"/>
    <w:rsid w:val="00CC617E"/>
    <w:rsid w:val="00CD4961"/>
    <w:rsid w:val="00CD5391"/>
    <w:rsid w:val="00CE062D"/>
    <w:rsid w:val="00CE09C3"/>
    <w:rsid w:val="00CE7C13"/>
    <w:rsid w:val="00D00843"/>
    <w:rsid w:val="00D22E45"/>
    <w:rsid w:val="00D31D3F"/>
    <w:rsid w:val="00D3452C"/>
    <w:rsid w:val="00D745C2"/>
    <w:rsid w:val="00D97A68"/>
    <w:rsid w:val="00DA4EA1"/>
    <w:rsid w:val="00DB79AE"/>
    <w:rsid w:val="00DF1A14"/>
    <w:rsid w:val="00E22356"/>
    <w:rsid w:val="00E318F5"/>
    <w:rsid w:val="00E6715F"/>
    <w:rsid w:val="00E7760A"/>
    <w:rsid w:val="00E85865"/>
    <w:rsid w:val="00EB163D"/>
    <w:rsid w:val="00EB288F"/>
    <w:rsid w:val="00EC0195"/>
    <w:rsid w:val="00EF10B6"/>
    <w:rsid w:val="00EF647F"/>
    <w:rsid w:val="00EF6AF8"/>
    <w:rsid w:val="00F0001A"/>
    <w:rsid w:val="00F108AF"/>
    <w:rsid w:val="00F24BB6"/>
    <w:rsid w:val="00F26ED6"/>
    <w:rsid w:val="00F428CA"/>
    <w:rsid w:val="00F67E4D"/>
    <w:rsid w:val="00F77171"/>
    <w:rsid w:val="00FB64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DEF6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6534B6"/>
    <w:pPr>
      <w:keepNext/>
      <w:keepLines/>
      <w:spacing w:before="20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105"/>
    <w:pPr>
      <w:ind w:left="720"/>
      <w:contextualSpacing/>
    </w:pPr>
  </w:style>
  <w:style w:type="character" w:styleId="CommentReference">
    <w:name w:val="annotation reference"/>
    <w:basedOn w:val="DefaultParagraphFont"/>
    <w:uiPriority w:val="99"/>
    <w:semiHidden/>
    <w:unhideWhenUsed/>
    <w:rsid w:val="00F428CA"/>
    <w:rPr>
      <w:sz w:val="18"/>
      <w:szCs w:val="18"/>
    </w:rPr>
  </w:style>
  <w:style w:type="paragraph" w:styleId="CommentText">
    <w:name w:val="annotation text"/>
    <w:basedOn w:val="Normal"/>
    <w:link w:val="CommentTextChar"/>
    <w:uiPriority w:val="99"/>
    <w:semiHidden/>
    <w:unhideWhenUsed/>
    <w:rsid w:val="00F428CA"/>
  </w:style>
  <w:style w:type="character" w:customStyle="1" w:styleId="CommentTextChar">
    <w:name w:val="Comment Text Char"/>
    <w:basedOn w:val="DefaultParagraphFont"/>
    <w:link w:val="CommentText"/>
    <w:uiPriority w:val="99"/>
    <w:semiHidden/>
    <w:rsid w:val="00F428CA"/>
  </w:style>
  <w:style w:type="paragraph" w:styleId="CommentSubject">
    <w:name w:val="annotation subject"/>
    <w:basedOn w:val="CommentText"/>
    <w:next w:val="CommentText"/>
    <w:link w:val="CommentSubjectChar"/>
    <w:uiPriority w:val="99"/>
    <w:semiHidden/>
    <w:unhideWhenUsed/>
    <w:rsid w:val="00F428CA"/>
    <w:rPr>
      <w:b/>
      <w:bCs/>
      <w:sz w:val="20"/>
      <w:szCs w:val="20"/>
    </w:rPr>
  </w:style>
  <w:style w:type="character" w:customStyle="1" w:styleId="CommentSubjectChar">
    <w:name w:val="Comment Subject Char"/>
    <w:basedOn w:val="CommentTextChar"/>
    <w:link w:val="CommentSubject"/>
    <w:uiPriority w:val="99"/>
    <w:semiHidden/>
    <w:rsid w:val="00F428CA"/>
    <w:rPr>
      <w:b/>
      <w:bCs/>
      <w:sz w:val="20"/>
      <w:szCs w:val="20"/>
    </w:rPr>
  </w:style>
  <w:style w:type="paragraph" w:styleId="BalloonText">
    <w:name w:val="Balloon Text"/>
    <w:basedOn w:val="Normal"/>
    <w:link w:val="BalloonTextChar"/>
    <w:uiPriority w:val="99"/>
    <w:semiHidden/>
    <w:unhideWhenUsed/>
    <w:rsid w:val="00F428CA"/>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8CA"/>
    <w:rPr>
      <w:rFonts w:ascii="Lucida Grande" w:hAnsi="Lucida Grande"/>
      <w:sz w:val="18"/>
      <w:szCs w:val="18"/>
    </w:rPr>
  </w:style>
  <w:style w:type="table" w:styleId="TableGrid">
    <w:name w:val="Table Grid"/>
    <w:basedOn w:val="TableNormal"/>
    <w:uiPriority w:val="59"/>
    <w:rsid w:val="00F42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534B6"/>
    <w:rPr>
      <w:rFonts w:asciiTheme="majorHAnsi" w:eastAsiaTheme="majorEastAsia" w:hAnsiTheme="majorHAnsi" w:cstheme="majorBidi"/>
      <w:b/>
      <w:bCs/>
      <w:color w:val="4F81BD" w:themeColor="accent1"/>
      <w:sz w:val="26"/>
      <w:szCs w:val="26"/>
      <w:lang w:eastAsia="en-GB"/>
    </w:rPr>
  </w:style>
  <w:style w:type="paragraph" w:styleId="Revision">
    <w:name w:val="Revision"/>
    <w:hidden/>
    <w:uiPriority w:val="99"/>
    <w:semiHidden/>
    <w:rsid w:val="001C73AD"/>
  </w:style>
  <w:style w:type="paragraph" w:styleId="Footer">
    <w:name w:val="footer"/>
    <w:basedOn w:val="Normal"/>
    <w:link w:val="FooterChar"/>
    <w:uiPriority w:val="99"/>
    <w:unhideWhenUsed/>
    <w:rsid w:val="00B1338D"/>
    <w:pPr>
      <w:tabs>
        <w:tab w:val="center" w:pos="4320"/>
        <w:tab w:val="right" w:pos="8640"/>
      </w:tabs>
    </w:pPr>
  </w:style>
  <w:style w:type="character" w:customStyle="1" w:styleId="FooterChar">
    <w:name w:val="Footer Char"/>
    <w:basedOn w:val="DefaultParagraphFont"/>
    <w:link w:val="Footer"/>
    <w:uiPriority w:val="99"/>
    <w:rsid w:val="00B1338D"/>
  </w:style>
  <w:style w:type="character" w:styleId="PageNumber">
    <w:name w:val="page number"/>
    <w:basedOn w:val="DefaultParagraphFont"/>
    <w:uiPriority w:val="99"/>
    <w:semiHidden/>
    <w:unhideWhenUsed/>
    <w:rsid w:val="00B1338D"/>
  </w:style>
  <w:style w:type="paragraph" w:styleId="Header">
    <w:name w:val="header"/>
    <w:basedOn w:val="Normal"/>
    <w:link w:val="HeaderChar"/>
    <w:uiPriority w:val="99"/>
    <w:unhideWhenUsed/>
    <w:rsid w:val="00723A41"/>
    <w:pPr>
      <w:tabs>
        <w:tab w:val="center" w:pos="4320"/>
        <w:tab w:val="right" w:pos="8640"/>
      </w:tabs>
    </w:pPr>
  </w:style>
  <w:style w:type="character" w:customStyle="1" w:styleId="HeaderChar">
    <w:name w:val="Header Char"/>
    <w:basedOn w:val="DefaultParagraphFont"/>
    <w:link w:val="Header"/>
    <w:uiPriority w:val="99"/>
    <w:rsid w:val="00723A41"/>
  </w:style>
  <w:style w:type="character" w:styleId="Hyperlink">
    <w:name w:val="Hyperlink"/>
    <w:uiPriority w:val="99"/>
    <w:rsid w:val="003308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6534B6"/>
    <w:pPr>
      <w:keepNext/>
      <w:keepLines/>
      <w:spacing w:before="20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105"/>
    <w:pPr>
      <w:ind w:left="720"/>
      <w:contextualSpacing/>
    </w:pPr>
  </w:style>
  <w:style w:type="character" w:styleId="CommentReference">
    <w:name w:val="annotation reference"/>
    <w:basedOn w:val="DefaultParagraphFont"/>
    <w:uiPriority w:val="99"/>
    <w:semiHidden/>
    <w:unhideWhenUsed/>
    <w:rsid w:val="00F428CA"/>
    <w:rPr>
      <w:sz w:val="18"/>
      <w:szCs w:val="18"/>
    </w:rPr>
  </w:style>
  <w:style w:type="paragraph" w:styleId="CommentText">
    <w:name w:val="annotation text"/>
    <w:basedOn w:val="Normal"/>
    <w:link w:val="CommentTextChar"/>
    <w:uiPriority w:val="99"/>
    <w:semiHidden/>
    <w:unhideWhenUsed/>
    <w:rsid w:val="00F428CA"/>
  </w:style>
  <w:style w:type="character" w:customStyle="1" w:styleId="CommentTextChar">
    <w:name w:val="Comment Text Char"/>
    <w:basedOn w:val="DefaultParagraphFont"/>
    <w:link w:val="CommentText"/>
    <w:uiPriority w:val="99"/>
    <w:semiHidden/>
    <w:rsid w:val="00F428CA"/>
  </w:style>
  <w:style w:type="paragraph" w:styleId="CommentSubject">
    <w:name w:val="annotation subject"/>
    <w:basedOn w:val="CommentText"/>
    <w:next w:val="CommentText"/>
    <w:link w:val="CommentSubjectChar"/>
    <w:uiPriority w:val="99"/>
    <w:semiHidden/>
    <w:unhideWhenUsed/>
    <w:rsid w:val="00F428CA"/>
    <w:rPr>
      <w:b/>
      <w:bCs/>
      <w:sz w:val="20"/>
      <w:szCs w:val="20"/>
    </w:rPr>
  </w:style>
  <w:style w:type="character" w:customStyle="1" w:styleId="CommentSubjectChar">
    <w:name w:val="Comment Subject Char"/>
    <w:basedOn w:val="CommentTextChar"/>
    <w:link w:val="CommentSubject"/>
    <w:uiPriority w:val="99"/>
    <w:semiHidden/>
    <w:rsid w:val="00F428CA"/>
    <w:rPr>
      <w:b/>
      <w:bCs/>
      <w:sz w:val="20"/>
      <w:szCs w:val="20"/>
    </w:rPr>
  </w:style>
  <w:style w:type="paragraph" w:styleId="BalloonText">
    <w:name w:val="Balloon Text"/>
    <w:basedOn w:val="Normal"/>
    <w:link w:val="BalloonTextChar"/>
    <w:uiPriority w:val="99"/>
    <w:semiHidden/>
    <w:unhideWhenUsed/>
    <w:rsid w:val="00F428CA"/>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8CA"/>
    <w:rPr>
      <w:rFonts w:ascii="Lucida Grande" w:hAnsi="Lucida Grande"/>
      <w:sz w:val="18"/>
      <w:szCs w:val="18"/>
    </w:rPr>
  </w:style>
  <w:style w:type="table" w:styleId="TableGrid">
    <w:name w:val="Table Grid"/>
    <w:basedOn w:val="TableNormal"/>
    <w:uiPriority w:val="59"/>
    <w:rsid w:val="00F42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534B6"/>
    <w:rPr>
      <w:rFonts w:asciiTheme="majorHAnsi" w:eastAsiaTheme="majorEastAsia" w:hAnsiTheme="majorHAnsi" w:cstheme="majorBidi"/>
      <w:b/>
      <w:bCs/>
      <w:color w:val="4F81BD" w:themeColor="accent1"/>
      <w:sz w:val="26"/>
      <w:szCs w:val="26"/>
      <w:lang w:eastAsia="en-GB"/>
    </w:rPr>
  </w:style>
  <w:style w:type="paragraph" w:styleId="Revision">
    <w:name w:val="Revision"/>
    <w:hidden/>
    <w:uiPriority w:val="99"/>
    <w:semiHidden/>
    <w:rsid w:val="001C73AD"/>
  </w:style>
  <w:style w:type="paragraph" w:styleId="Footer">
    <w:name w:val="footer"/>
    <w:basedOn w:val="Normal"/>
    <w:link w:val="FooterChar"/>
    <w:uiPriority w:val="99"/>
    <w:unhideWhenUsed/>
    <w:rsid w:val="00B1338D"/>
    <w:pPr>
      <w:tabs>
        <w:tab w:val="center" w:pos="4320"/>
        <w:tab w:val="right" w:pos="8640"/>
      </w:tabs>
    </w:pPr>
  </w:style>
  <w:style w:type="character" w:customStyle="1" w:styleId="FooterChar">
    <w:name w:val="Footer Char"/>
    <w:basedOn w:val="DefaultParagraphFont"/>
    <w:link w:val="Footer"/>
    <w:uiPriority w:val="99"/>
    <w:rsid w:val="00B1338D"/>
  </w:style>
  <w:style w:type="character" w:styleId="PageNumber">
    <w:name w:val="page number"/>
    <w:basedOn w:val="DefaultParagraphFont"/>
    <w:uiPriority w:val="99"/>
    <w:semiHidden/>
    <w:unhideWhenUsed/>
    <w:rsid w:val="00B1338D"/>
  </w:style>
  <w:style w:type="paragraph" w:styleId="Header">
    <w:name w:val="header"/>
    <w:basedOn w:val="Normal"/>
    <w:link w:val="HeaderChar"/>
    <w:uiPriority w:val="99"/>
    <w:unhideWhenUsed/>
    <w:rsid w:val="00723A41"/>
    <w:pPr>
      <w:tabs>
        <w:tab w:val="center" w:pos="4320"/>
        <w:tab w:val="right" w:pos="8640"/>
      </w:tabs>
    </w:pPr>
  </w:style>
  <w:style w:type="character" w:customStyle="1" w:styleId="HeaderChar">
    <w:name w:val="Header Char"/>
    <w:basedOn w:val="DefaultParagraphFont"/>
    <w:link w:val="Header"/>
    <w:uiPriority w:val="99"/>
    <w:rsid w:val="00723A41"/>
  </w:style>
  <w:style w:type="character" w:styleId="Hyperlink">
    <w:name w:val="Hyperlink"/>
    <w:uiPriority w:val="99"/>
    <w:rsid w:val="00330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02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ian.morris@bmetc.ac.u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3D55-C834-4762-A955-FB5A43AD4A76}">
  <ds:schemaRefs>
    <ds:schemaRef ds:uri="http://schemas.openxmlformats.org/officeDocument/2006/bibliography"/>
  </ds:schemaRefs>
</ds:datastoreItem>
</file>

<file path=customXml/itemProps2.xml><?xml version="1.0" encoding="utf-8"?>
<ds:datastoreItem xmlns:ds="http://schemas.openxmlformats.org/officeDocument/2006/customXml" ds:itemID="{7738A14A-128C-42DF-B527-41C02697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ksuman</dc:creator>
  <cp:lastModifiedBy>Gary Pluck</cp:lastModifiedBy>
  <cp:revision>2</cp:revision>
  <cp:lastPrinted>2016-04-29T06:57:00Z</cp:lastPrinted>
  <dcterms:created xsi:type="dcterms:W3CDTF">2017-01-19T10:38:00Z</dcterms:created>
  <dcterms:modified xsi:type="dcterms:W3CDTF">2017-01-19T10:38:00Z</dcterms:modified>
</cp:coreProperties>
</file>